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BE99F" w14:textId="77777777" w:rsidR="00865B99" w:rsidRPr="00865B99" w:rsidRDefault="00865B99" w:rsidP="00865B99">
      <w:pPr>
        <w:jc w:val="right"/>
        <w:rPr>
          <w:sz w:val="18"/>
          <w:szCs w:val="18"/>
        </w:rPr>
      </w:pPr>
      <w:bookmarkStart w:id="0" w:name="_GoBack"/>
      <w:bookmarkEnd w:id="0"/>
      <w:r w:rsidRPr="00865B99">
        <w:rPr>
          <w:sz w:val="18"/>
          <w:szCs w:val="18"/>
        </w:rPr>
        <w:t>Załącznik nr 4 do Zapytania cenowego</w:t>
      </w:r>
    </w:p>
    <w:p w14:paraId="569E61CF" w14:textId="77777777" w:rsidR="00516F79" w:rsidRDefault="00516F79" w:rsidP="00516F79">
      <w:r>
        <w:t>I.</w:t>
      </w:r>
      <w:r>
        <w:tab/>
        <w:t>PRZEDMIOT  UMOWY</w:t>
      </w:r>
    </w:p>
    <w:p w14:paraId="151B3584" w14:textId="77777777" w:rsidR="00516F79" w:rsidRDefault="00516F79" w:rsidP="00516F79"/>
    <w:p w14:paraId="4FE0D155" w14:textId="7BD7E1F0" w:rsidR="00516F79" w:rsidRDefault="00516F79" w:rsidP="00516F79">
      <w:r>
        <w:t>1.</w:t>
      </w:r>
      <w:r>
        <w:tab/>
        <w:t xml:space="preserve">Przedmiotem  umowy  jest kompleksowe  dostarczenie  i </w:t>
      </w:r>
      <w:r w:rsidR="002C41E1">
        <w:t>dystrybucja</w:t>
      </w:r>
      <w:r>
        <w:t xml:space="preserve">  paliwa gazowego - gazu  wysokometanowego.  </w:t>
      </w:r>
    </w:p>
    <w:p w14:paraId="7ECB958C" w14:textId="77777777" w:rsidR="00516F79" w:rsidRDefault="00516F79" w:rsidP="00516F79">
      <w:r>
        <w:t xml:space="preserve"> 2.</w:t>
      </w:r>
      <w:r>
        <w:tab/>
        <w:t xml:space="preserve">Termin realizacji umowy:  </w:t>
      </w:r>
    </w:p>
    <w:p w14:paraId="63351CBC" w14:textId="77777777" w:rsidR="008F6806" w:rsidRDefault="007962D3" w:rsidP="00516F79">
      <w:r>
        <w:t>od 01.10.2019 r. do 30.09.2021</w:t>
      </w:r>
      <w:r w:rsidR="00516F79">
        <w:t xml:space="preserve"> r. </w:t>
      </w:r>
    </w:p>
    <w:p w14:paraId="079C4253" w14:textId="77777777" w:rsidR="00516F79" w:rsidRDefault="00516F79" w:rsidP="00516F79"/>
    <w:p w14:paraId="10A91E75" w14:textId="77777777" w:rsidR="00516F79" w:rsidRDefault="00516F79" w:rsidP="00516F79">
      <w:r>
        <w:t>II.</w:t>
      </w:r>
      <w:r>
        <w:tab/>
        <w:t>OBOWIĄZKI WYKONAWCY:</w:t>
      </w:r>
    </w:p>
    <w:p w14:paraId="430219BD" w14:textId="77777777" w:rsidR="00516F79" w:rsidRDefault="00516F79" w:rsidP="00516F79">
      <w:r>
        <w:t>1.  Wykonawca  zobowiązuje  się  do  dokonania  terminowo  wszelkich  czynności i uzgodnień z OSD, niezbędnych do przeprowadzenia procesu zmiany sprzedawcy, poczynając od złożenia OSD zgłoszenia o zawarciu umowy na sprzedaż paliwa gazowego.</w:t>
      </w:r>
    </w:p>
    <w:p w14:paraId="42A23A15" w14:textId="5DA79278" w:rsidR="00516F79" w:rsidRDefault="00516F79" w:rsidP="00516F79">
      <w:r>
        <w:t>2.</w:t>
      </w:r>
      <w:r>
        <w:tab/>
        <w:t>Łącznie z zawarciem niniejszej umowy Zamawiający udziela Wykonawcy stosownego pełnomocni</w:t>
      </w:r>
      <w:r w:rsidR="00145AD7">
        <w:t>ctwa w zakresie wskazanym w pkt</w:t>
      </w:r>
      <w:r>
        <w:t xml:space="preserve"> 1 i 4.</w:t>
      </w:r>
    </w:p>
    <w:p w14:paraId="649B09F9" w14:textId="77777777" w:rsidR="00516F79" w:rsidRDefault="00516F79" w:rsidP="00516F79">
      <w:r>
        <w:t>3.</w:t>
      </w:r>
      <w:r>
        <w:tab/>
        <w:t>Wykonawca jest zobowiązany do posiadania przez cały okres obowiązywania umowy:</w:t>
      </w:r>
    </w:p>
    <w:p w14:paraId="2ADA8733" w14:textId="3E26D93D" w:rsidR="00516F79" w:rsidRDefault="00516F79" w:rsidP="00516F79">
      <w:r>
        <w:t>1)</w:t>
      </w:r>
      <w:r>
        <w:tab/>
        <w:t>aktualnej koncesji na prowadzenie działalności gospodarczej w zakresie obrotu paliwami gazowymi, wydanej przez Prezesa Urzędu Regulacji Energetyk</w:t>
      </w:r>
      <w:r w:rsidR="002C41E1">
        <w:t>i,</w:t>
      </w:r>
    </w:p>
    <w:p w14:paraId="01E3E33E" w14:textId="4BB85B64" w:rsidR="002C41E1" w:rsidRDefault="00516F79" w:rsidP="00516F79">
      <w:r>
        <w:t>2)</w:t>
      </w:r>
      <w:r>
        <w:tab/>
      </w:r>
      <w:r w:rsidR="002C41E1" w:rsidRPr="002C41E1">
        <w:t>aktualną koncesję na prowadzenie działalności gospodarczej w zakresie dystrybucji gazu ziemnego, wydana przez Prezesa Urzędu Regulacji Energetyki – w przypadku Wykonawców, którzy są właścicielami sieci dystrybucyjnej,</w:t>
      </w:r>
    </w:p>
    <w:p w14:paraId="1C817F07" w14:textId="2FB09C7B" w:rsidR="00516F79" w:rsidRDefault="002C41E1" w:rsidP="00516F79">
      <w:r>
        <w:t>3)</w:t>
      </w:r>
      <w:r>
        <w:tab/>
      </w:r>
      <w:r w:rsidR="00516F79">
        <w:t>Jeżeli Wykonawca nie jest właścicielem sieci dystrybucyjnej, Wykonawca oświadcza, że ma zawartą umowę z Operatorem Systemu Dystrybucyjnego (zwanego dalej OSD) właściwym dla siedziby Zamawiającego, obowiązującą w okresie trwania niniejszej umowy.</w:t>
      </w:r>
    </w:p>
    <w:p w14:paraId="2EF2FEAB" w14:textId="77777777" w:rsidR="00516F79" w:rsidRDefault="00516F79" w:rsidP="00516F79">
      <w:r>
        <w:t>4.</w:t>
      </w:r>
      <w:r>
        <w:tab/>
        <w:t>Wykonawca zobowiązuje się, na wniosek Zamawiającego, do dokonania optymalizacji parametrów dystrybucji poprzez złożenie wniosku do Operatora o zmianę  mocy zamówionej.</w:t>
      </w:r>
    </w:p>
    <w:p w14:paraId="3B20B8C5" w14:textId="77777777" w:rsidR="00516F79" w:rsidRDefault="00516F79" w:rsidP="00516F79">
      <w:r>
        <w:t>III.</w:t>
      </w:r>
      <w:r>
        <w:tab/>
        <w:t>WYNAGRODZENIE:</w:t>
      </w:r>
    </w:p>
    <w:p w14:paraId="715D1E74" w14:textId="77777777" w:rsidR="00516F79" w:rsidRDefault="00516F79" w:rsidP="00516F79">
      <w:r>
        <w:t>1.</w:t>
      </w:r>
      <w:r>
        <w:tab/>
        <w:t>Rozliczenie zobowiązań nastąpi na podstawie faktycznego  zużycia  paliwa gazowego.</w:t>
      </w:r>
    </w:p>
    <w:p w14:paraId="1C662D85" w14:textId="77777777" w:rsidR="00516F79" w:rsidRDefault="00516F79" w:rsidP="00516F79">
      <w:r>
        <w:t>2.</w:t>
      </w:r>
      <w:r>
        <w:tab/>
        <w:t>Wysokość zużycia paliwa gazowego ma jedynie charakter  orientacyjny. Zamawiający  zastrzega sobie prawo do zmian w zakresie łącznej  ilości gazu.</w:t>
      </w:r>
    </w:p>
    <w:p w14:paraId="16ED1804" w14:textId="77777777" w:rsidR="00516F79" w:rsidRDefault="00516F79" w:rsidP="00516F79">
      <w:r>
        <w:t>3.</w:t>
      </w:r>
      <w:r>
        <w:tab/>
        <w:t xml:space="preserve">W toku realizacji umowy Zamawiający zastrzega sobie prawo do zmniejszenia lub zwiększenia łącznej ilości zakupionego gazu, w zakresie do ± 30% względem ilości określonej w umowie. Zaistnienie okoliczności, o  której  mowa  w  zdaniu pierwszym, spowoduje odpowiednio zmniejszenie lub zwiększenie wynagrodzenia należnego Wykonawcy z tytułu niniejszej umowy. Zwiększenie ilości </w:t>
      </w:r>
      <w:r>
        <w:lastRenderedPageBreak/>
        <w:t>zakupionego gazu i tym samym wynagrodzenia Wykonawcy może nastąpić wyłącznie z zastosowaniem prawa opcji, o którym mowa w art. 34 ust 5  ustawy  Pzp. Prawem opcji jest możliwość zwiększenia dostaw gazu na warunkach zawartej umowy  do 30% ilości zamówienia podstawowego. Zamawiający uzależnia możliwość skorzystania z prawa opcji od dodania nowych punktów poboru lub zwiększenia zapotrzebowania na gaz do punktów  poboru  objętych  niniejszą  umową.  Prawo opcji jest uprawnieniem Zamawiającego, z którego może, ale nie musi skorzystać w ramach realizacji niniejszej umowy. W przypadku nieskorzystania przez Zamawiającego z prawa opcji Wykonawcy nie przysługują żadne roszczenia z tego tytułu.</w:t>
      </w:r>
    </w:p>
    <w:p w14:paraId="20BF1CFC" w14:textId="77777777" w:rsidR="00516F79" w:rsidRDefault="00516F79" w:rsidP="00516F79">
      <w:r>
        <w:t>4.</w:t>
      </w:r>
      <w:r>
        <w:tab/>
        <w:t>Rozliczenie zobowiązań wynikających z tytułu zarówno sprzedaży  i  dystrybucji gazu ziemnego odbywać się będzie w okresach określonych w taryfie OSD według odczytów układów pomiarowo-rozliczeniowych. Zamawiający wyraża zgodę na otrzymywanie faktur wstępnych dla punktów  poboru o mocy  powyżej  110 kWh/h na podstawie prognozowanego zużycia paliwa  gazowego  oraz  fakturę  rozliczeniową za pobrane paliwo gazowe wystawioną na koniec okresu rozliczeniowego, pod warunkiem uwzględnienia na fakturze rozliczeniowej kwot wynikających  z faktur wstępnych.</w:t>
      </w:r>
    </w:p>
    <w:p w14:paraId="5EC7A69E" w14:textId="73BA52E6" w:rsidR="00516F79" w:rsidRDefault="00516F79" w:rsidP="00516F79">
      <w:r>
        <w:t>5.</w:t>
      </w:r>
      <w:r>
        <w:tab/>
        <w:t xml:space="preserve">Należności z tytułu wystawionych faktur rozliczeniowych będą regulowane przez Zamawiającego w terminie do 30 dni od daty  jej  </w:t>
      </w:r>
      <w:r w:rsidR="00C9724F">
        <w:t>doręczenia</w:t>
      </w:r>
      <w:r>
        <w:t>,  na  konto Wykonawcy  wskazane na fakturze.</w:t>
      </w:r>
    </w:p>
    <w:p w14:paraId="2C4FE8A5" w14:textId="379E0EEE" w:rsidR="00516F79" w:rsidRDefault="00516F79" w:rsidP="00516F79">
      <w:r>
        <w:t>6.</w:t>
      </w:r>
      <w:r>
        <w:tab/>
        <w:t>Z</w:t>
      </w:r>
      <w:r w:rsidR="002C41E1">
        <w:t>a dzień zapłaty uważa się dzień obciążenia rachunku Z</w:t>
      </w:r>
      <w:r w:rsidR="002C41E1" w:rsidRPr="002C41E1">
        <w:t xml:space="preserve">amawiającego </w:t>
      </w:r>
      <w:r>
        <w:t>na  rachunek bankowy Wykonawc</w:t>
      </w:r>
      <w:r w:rsidR="002C41E1">
        <w:t>y.</w:t>
      </w:r>
    </w:p>
    <w:p w14:paraId="109CD557" w14:textId="77777777" w:rsidR="00516F79" w:rsidRDefault="00516F79" w:rsidP="00516F79">
      <w:r>
        <w:t>7.</w:t>
      </w:r>
      <w:r>
        <w:tab/>
        <w:t>Zamawiający upoważnia Wykonawcę do wystawienia faktury bez podpisu Zamawiającego.</w:t>
      </w:r>
    </w:p>
    <w:p w14:paraId="6BB12473" w14:textId="77777777" w:rsidR="00516F79" w:rsidRDefault="00516F79" w:rsidP="00516F79">
      <w:r>
        <w:t>IV.</w:t>
      </w:r>
      <w:r>
        <w:tab/>
        <w:t>KARY UMOWNE</w:t>
      </w:r>
    </w:p>
    <w:p w14:paraId="05D03250" w14:textId="1BFD7608" w:rsidR="00516F79" w:rsidRDefault="00516F79" w:rsidP="00516F79">
      <w:r>
        <w:t>1.</w:t>
      </w:r>
      <w:r>
        <w:tab/>
        <w:t>W przypadku niedotrzymania standardów jakości obsługi w zakresie dostarczanego paliwa gazowego Zamawiającemu</w:t>
      </w:r>
      <w:r w:rsidR="00C9724F">
        <w:t>, szczegółowo opisanych w OPZ,</w:t>
      </w:r>
      <w:r>
        <w:t xml:space="preserve"> przysługuje upust i bonifikata w wysokości i na warunkach określonych w Taryfie OSD i Taryfie Sprzedawcy zatwierdzonej przez Prezesa Urzędu  Regulacji Energetyki.</w:t>
      </w:r>
    </w:p>
    <w:p w14:paraId="1F26D525" w14:textId="0D017CED" w:rsidR="00516F79" w:rsidRDefault="00516F79" w:rsidP="00516F79">
      <w:r>
        <w:t>2.</w:t>
      </w:r>
      <w:r>
        <w:tab/>
        <w:t xml:space="preserve">W przypadku nieterminowej płatności za wykonanie przedmiotu umowy Wykonawca może żądać od Zamawiającego zapłaty ustawowych odsetek za każdy dzień zwłoki, naliczanych od </w:t>
      </w:r>
      <w:r w:rsidR="00C9724F">
        <w:t>nieuiszczonej kwoty</w:t>
      </w:r>
      <w:r>
        <w:t>.</w:t>
      </w:r>
    </w:p>
    <w:p w14:paraId="2FCBBB1E" w14:textId="08772522" w:rsidR="00516F79" w:rsidRDefault="00516F79" w:rsidP="00516F79">
      <w:r>
        <w:t>3.</w:t>
      </w:r>
      <w:r>
        <w:tab/>
        <w:t xml:space="preserve">Wykonawca zapłaci Zamawiającemu karę umowną za odstąpienie od Umowy lub rozwiązanie Umowy przez Zamawiającego lub Wykonawcę z przyczyn, za które odpowiedzialność ponosi Wykonawca w wysokości 20% wartości wynagrodzenia </w:t>
      </w:r>
      <w:r w:rsidR="00C9724F">
        <w:t>wskazanego w ofercie</w:t>
      </w:r>
      <w:r>
        <w:t>.</w:t>
      </w:r>
    </w:p>
    <w:p w14:paraId="35D63D19" w14:textId="168AD826" w:rsidR="00516F79" w:rsidRDefault="00516F79" w:rsidP="00516F79">
      <w:r>
        <w:t>4.</w:t>
      </w:r>
      <w:r>
        <w:tab/>
        <w:t xml:space="preserve">W przypadku zaniechania/ zaniedbania ze strony Wykonawcy obowiązku powiadomienia OSD o zmianie sprzedawcy, Wykonawca zapłaci Zamawiającemu karę umowną w wysokości </w:t>
      </w:r>
      <w:r w:rsidR="00C9724F">
        <w:t>5</w:t>
      </w:r>
      <w:r>
        <w:t>.000,00 zł za każdy dzień przerwy w dostawach</w:t>
      </w:r>
      <w:r w:rsidR="00C9724F">
        <w:t xml:space="preserve"> za każdy punkt poboru pozbawiony dostawy</w:t>
      </w:r>
      <w:r>
        <w:t xml:space="preserve"> oraz pokryje wszelkie koszty związane ze wznowieniem dostaw gazu ziemnego w odniesieniu do każdego punktu poboru.</w:t>
      </w:r>
    </w:p>
    <w:p w14:paraId="15C40F28" w14:textId="4E462770" w:rsidR="002C41E1" w:rsidRPr="002C41E1" w:rsidRDefault="00516F79" w:rsidP="002C41E1">
      <w:r>
        <w:t>5.</w:t>
      </w:r>
      <w:r>
        <w:tab/>
        <w:t>W razie zaistnienia przesłanek do naliczenia kary</w:t>
      </w:r>
      <w:r w:rsidR="00C9724F">
        <w:t xml:space="preserve"> umownej</w:t>
      </w:r>
      <w:r>
        <w:t xml:space="preserve"> zgodnie z postanowieniami pkt 3 i 4 kar</w:t>
      </w:r>
      <w:r w:rsidR="002C41E1">
        <w:t xml:space="preserve">a umowna </w:t>
      </w:r>
      <w:r>
        <w:t xml:space="preserve">zostanie zapłacona w terminie 14 dni od daty otrzymania przez Wykonawcę noty </w:t>
      </w:r>
      <w:r>
        <w:lastRenderedPageBreak/>
        <w:t>obciążeniowej</w:t>
      </w:r>
      <w:r w:rsidR="002C41E1">
        <w:t>. W</w:t>
      </w:r>
      <w:r>
        <w:t xml:space="preserve"> przypadku niedotrzymania terminu Zamawiający potrąci karę z wynagrodzenia Wykonawcy wynikającego z niniejszej umow</w:t>
      </w:r>
      <w:r w:rsidR="002C41E1">
        <w:t xml:space="preserve">y, </w:t>
      </w:r>
      <w:r w:rsidR="002C41E1" w:rsidRPr="002C41E1">
        <w:t xml:space="preserve">nawet jeśli wynagrodzenie wykonawcy nie będzie jeszcze wymagalne. </w:t>
      </w:r>
    </w:p>
    <w:p w14:paraId="76F2C1B1" w14:textId="70C3881A" w:rsidR="00516F79" w:rsidRDefault="00516F79" w:rsidP="00516F79"/>
    <w:p w14:paraId="59FDACCB" w14:textId="7F610013" w:rsidR="00516F79" w:rsidRDefault="00516F79" w:rsidP="00516F79">
      <w:r>
        <w:t>6.</w:t>
      </w:r>
      <w:r>
        <w:tab/>
        <w:t xml:space="preserve">Kary umowne nie wyłączają prawa dochodzenia przez </w:t>
      </w:r>
      <w:r w:rsidR="00C9724F">
        <w:t xml:space="preserve">Zamawiającego </w:t>
      </w:r>
      <w:r>
        <w:t>odszkodowania przewyższającego wysokość zastrzeżonych kar umownych.</w:t>
      </w:r>
    </w:p>
    <w:p w14:paraId="73DACD92" w14:textId="77777777" w:rsidR="00516F79" w:rsidRDefault="00516F79" w:rsidP="00516F79">
      <w:r>
        <w:t>V.</w:t>
      </w:r>
      <w:r>
        <w:tab/>
        <w:t>ZMIANY  DO UMOWY</w:t>
      </w:r>
    </w:p>
    <w:p w14:paraId="2C0D5479" w14:textId="77777777" w:rsidR="00516F79" w:rsidRDefault="00516F79" w:rsidP="00516F79">
      <w:r>
        <w:t>1.</w:t>
      </w:r>
      <w:r>
        <w:tab/>
        <w:t>Umowa może być zmieniona w stosunku do złożonej Oferty na niżej wymienionych warunkach:</w:t>
      </w:r>
    </w:p>
    <w:p w14:paraId="166E784E" w14:textId="77777777" w:rsidR="00516F79" w:rsidRDefault="00516F79" w:rsidP="00516F79">
      <w:r>
        <w:t>1)</w:t>
      </w:r>
      <w:r>
        <w:tab/>
        <w:t>w stosunku do zmiany osób reprezentujących w przypadku zmian organizacyjnych,</w:t>
      </w:r>
    </w:p>
    <w:p w14:paraId="270A13B7" w14:textId="2856E3F3" w:rsidR="00516F79" w:rsidRDefault="00516F79" w:rsidP="00516F79">
      <w:r>
        <w:t>2)</w:t>
      </w:r>
      <w:r>
        <w:tab/>
        <w:t xml:space="preserve">zmiany ceny jednostkowej </w:t>
      </w:r>
      <w:r w:rsidR="00C9724F">
        <w:t>brutto</w:t>
      </w:r>
      <w:r>
        <w:t xml:space="preserve"> za paliwo gazowe wyłącznie w przypadku ustawowej zmiany opodatkowania gazu podatkiem akcyzowym , o kwotę wynikającą ze zmiany tej stawki,</w:t>
      </w:r>
    </w:p>
    <w:p w14:paraId="48A322FB" w14:textId="77777777" w:rsidR="00516F79" w:rsidRDefault="00516F79" w:rsidP="00516F79">
      <w:r>
        <w:t xml:space="preserve"> 3)</w:t>
      </w:r>
      <w:r>
        <w:tab/>
        <w:t>zmiany ceny jednostkowej za paliwo gazowe brutto wynikającej z ustawowej zmiany stawki podatku VAT,</w:t>
      </w:r>
    </w:p>
    <w:p w14:paraId="3581C64F" w14:textId="77777777" w:rsidR="00516F79" w:rsidRDefault="00516F79" w:rsidP="00516F79">
      <w:r>
        <w:t>4)</w:t>
      </w:r>
      <w:r>
        <w:tab/>
        <w:t>zmiany przepisów prawa energetycznego lub innych obowiązujących w sprzedaży, obrocie i dystrybucji paliwa gazowego, mających zastosowanie do umowy,</w:t>
      </w:r>
    </w:p>
    <w:p w14:paraId="4EA19758" w14:textId="77777777" w:rsidR="00516F79" w:rsidRDefault="00516F79" w:rsidP="00516F79">
      <w:r>
        <w:t>5)</w:t>
      </w:r>
      <w:r>
        <w:tab/>
        <w:t>zmiany  stawki  opłat  sieciowych  i abonamentowych gazu  ziemnego  określone i zatwierdzone przez Prezesa Urzędu Regulacji Energetyki w Taryfach operatora i sprzedawcy,</w:t>
      </w:r>
    </w:p>
    <w:p w14:paraId="2837F239" w14:textId="77777777" w:rsidR="00516F79" w:rsidRDefault="00516F79" w:rsidP="00516F79">
      <w:r>
        <w:t>6)</w:t>
      </w:r>
      <w:r>
        <w:tab/>
        <w:t>zmiany grupy taryfowej, zgodnie z zasadami określonymi w taryfach zatwierdzonych przez Prezesa Urzędu Regulacji Energetyki,</w:t>
      </w:r>
    </w:p>
    <w:p w14:paraId="055433BA" w14:textId="77777777" w:rsidR="00516F79" w:rsidRDefault="00516F79" w:rsidP="00516F79">
      <w:r>
        <w:t>7)</w:t>
      </w:r>
      <w:r>
        <w:tab/>
        <w:t>zmiany mocy umownych,</w:t>
      </w:r>
    </w:p>
    <w:p w14:paraId="0A5110D5" w14:textId="77777777" w:rsidR="00516F79" w:rsidRDefault="00516F79" w:rsidP="00516F79">
      <w:r>
        <w:t>8)</w:t>
      </w:r>
      <w:r>
        <w:tab/>
        <w:t>zaistnienia okoliczności (technicznych, gospodarczych, itp.) których me można było przewidzieć w chwili zawarcia umowy,</w:t>
      </w:r>
    </w:p>
    <w:p w14:paraId="62FF7FF0" w14:textId="6026435F" w:rsidR="00516F79" w:rsidRDefault="00516F79" w:rsidP="00516F79">
      <w:r>
        <w:t>9)</w:t>
      </w:r>
      <w:r>
        <w:tab/>
        <w:t xml:space="preserve">zmian organizacyjnych </w:t>
      </w:r>
      <w:r w:rsidR="00C9724F">
        <w:t>Zamawiającego</w:t>
      </w:r>
      <w:r>
        <w:t>,</w:t>
      </w:r>
    </w:p>
    <w:p w14:paraId="7EDBFBBE" w14:textId="58CB0E4A" w:rsidR="00516F79" w:rsidRDefault="00516F79" w:rsidP="00516F79">
      <w:r>
        <w:t>10)</w:t>
      </w:r>
      <w:r>
        <w:tab/>
        <w:t>rezygnacja przez Zamawiającego z realizacji części przedmiotu umowy w przypadku utracenia przez Zamawiającego praw do budynku/ lokalu/ obiektu</w:t>
      </w:r>
      <w:r w:rsidR="00EB6C45">
        <w:t xml:space="preserve"> </w:t>
      </w:r>
      <w:r w:rsidR="00EB6C45" w:rsidRPr="00C9724F">
        <w:t>lub zaprzestania korzyst</w:t>
      </w:r>
      <w:r w:rsidR="00C9724F">
        <w:t>ania z budynku/ lokalu/ obiektu</w:t>
      </w:r>
      <w:r w:rsidRPr="00C9724F">
        <w:t>. W takim przypadku wynagrodzenie przysługujące Wykonawcy zostanie pomniejszone o</w:t>
      </w:r>
      <w:r w:rsidR="00C7084B">
        <w:t xml:space="preserve"> wynagrodzenie za </w:t>
      </w:r>
      <w:r w:rsidR="00C9724F">
        <w:t>dan</w:t>
      </w:r>
      <w:r w:rsidR="00C7084B">
        <w:t>y p</w:t>
      </w:r>
      <w:r w:rsidR="00C9724F">
        <w:t>unkt poboru</w:t>
      </w:r>
      <w:r w:rsidRPr="00C9724F">
        <w:t>,</w:t>
      </w:r>
      <w:r w:rsidR="007962D3" w:rsidRPr="00C9724F">
        <w:t xml:space="preserve"> rezygnacja z punktu poboru zostanie zgłoszona pisemnie</w:t>
      </w:r>
      <w:r w:rsidR="00EB6C45" w:rsidRPr="00C9724F">
        <w:t>. W takich  przypadkach Wykonawcy ni</w:t>
      </w:r>
      <w:r w:rsidR="00C9724F">
        <w:t>e przysługują żadne roszczenia</w:t>
      </w:r>
      <w:r w:rsidR="00EB6C45" w:rsidRPr="00C9724F">
        <w:t xml:space="preserve"> wobec Zamawiającego.</w:t>
      </w:r>
      <w:r w:rsidR="00EB6C45">
        <w:t xml:space="preserve"> </w:t>
      </w:r>
    </w:p>
    <w:p w14:paraId="585594E5" w14:textId="77777777" w:rsidR="00516F79" w:rsidRDefault="00516F79" w:rsidP="00516F79">
      <w:r>
        <w:t>11)</w:t>
      </w:r>
      <w:r>
        <w:tab/>
        <w:t>dodania nowego punktu poboru gazu,</w:t>
      </w:r>
    </w:p>
    <w:p w14:paraId="663DEC2E" w14:textId="77777777" w:rsidR="00516F79" w:rsidRDefault="00516F79" w:rsidP="00516F79">
      <w:r>
        <w:t>12)</w:t>
      </w:r>
      <w:r>
        <w:tab/>
        <w:t>zmiany terminu rozpoczęcia realizacji umowy w przypadku, gdy późniejsze rozpoczęcie   świadczenia   usług   wynikać   będzie   z   terminów   określonych w procedurach zmiany sprzedawcy paliwa gazowego.</w:t>
      </w:r>
    </w:p>
    <w:p w14:paraId="709A9C7D" w14:textId="77777777" w:rsidR="00516F79" w:rsidRDefault="00516F79" w:rsidP="00516F79">
      <w:r>
        <w:lastRenderedPageBreak/>
        <w:t>13)</w:t>
      </w:r>
      <w:r>
        <w:tab/>
        <w:t>terminu realizacji umowy - wskutek wystąpienia okoliczności, niezależnych od stron umowy związanych z koniecznością zmiany okresu realizacji zamówienia.</w:t>
      </w:r>
    </w:p>
    <w:p w14:paraId="76726A4F" w14:textId="77777777" w:rsidR="00516F79" w:rsidRDefault="00516F79" w:rsidP="00516F79">
      <w:r>
        <w:t>14)</w:t>
      </w:r>
      <w:r>
        <w:tab/>
        <w:t xml:space="preserve">osób będących przedstawicielami Zamawiającego z przyczyn niezależnych od </w:t>
      </w:r>
      <w:r w:rsidR="007962D3">
        <w:t>ni</w:t>
      </w:r>
      <w:r>
        <w:t>ego,</w:t>
      </w:r>
    </w:p>
    <w:p w14:paraId="1E653F21" w14:textId="77777777" w:rsidR="00516F79" w:rsidRDefault="00516F79" w:rsidP="00516F79">
      <w:r>
        <w:t>15)</w:t>
      </w:r>
      <w:r>
        <w:tab/>
        <w:t>w innych sytuacjach, gdy zmiana jest korzystna dla Zamawiającego (np. gdy obniży to koszty realizacji zadania) lub takich, które mogą mieć wpływ na niezakończenie przedmiotu umowy z przyczyn niezależnych od stron.</w:t>
      </w:r>
    </w:p>
    <w:p w14:paraId="2D339428" w14:textId="77777777" w:rsidR="00516F79" w:rsidRDefault="00516F79" w:rsidP="00516F79">
      <w:r>
        <w:t>16)</w:t>
      </w:r>
      <w:r>
        <w:tab/>
        <w:t>Zmiany nr konta, na które Zamawiający winien przelewać wynagrodzenie Wykonawcy</w:t>
      </w:r>
    </w:p>
    <w:p w14:paraId="2EC77ABB" w14:textId="77777777" w:rsidR="00516F79" w:rsidRDefault="00516F79" w:rsidP="00516F79">
      <w:r>
        <w:t xml:space="preserve"> 17)</w:t>
      </w:r>
      <w:r>
        <w:tab/>
        <w:t>Inicjatorem dokonania istotnych zmian w umowie jest Zamawiający za wyjątkiem zmian wskazanych w pkt. 2-5 - które to zmiany wchodzą automatycznie z dniem wejścia w życie zmienionych przepisów</w:t>
      </w:r>
    </w:p>
    <w:p w14:paraId="35BC1440" w14:textId="77777777" w:rsidR="00516F79" w:rsidRDefault="00516F79" w:rsidP="00516F79">
      <w:r>
        <w:t>18)</w:t>
      </w:r>
      <w:r>
        <w:tab/>
        <w:t>Zmiany postanowień umownych zakwalifikowane przez strony jako  nieistotne, mogą być wprowadzone  do umowy w każdym czasie.</w:t>
      </w:r>
    </w:p>
    <w:p w14:paraId="0B61BD8F" w14:textId="77777777" w:rsidR="00516F79" w:rsidRDefault="00516F79" w:rsidP="00516F79">
      <w:r>
        <w:t>19)</w:t>
      </w:r>
      <w:r>
        <w:tab/>
        <w:t>Zmiana postanowień umowy może nastąpić za zgodą obu jej stron wyrażoną na piśmie, w formie aneksu do umowy, pod rygorem nieważności takiej zmiany, za wyjątkiem  zmian wskazanych  w pkt 2-5 -  które to zmiany  wchodzą automatycznie z dniem wejścia w życie zmienionych przepisów.</w:t>
      </w:r>
    </w:p>
    <w:p w14:paraId="3FB1D66A" w14:textId="77777777" w:rsidR="00516F79" w:rsidRDefault="00516F79" w:rsidP="00516F79">
      <w:r>
        <w:t>2.</w:t>
      </w:r>
      <w:r>
        <w:tab/>
        <w:t>Nie stanowi zmiany umowy w rozumieniu  art. 144 ustawy Pzp:</w:t>
      </w:r>
    </w:p>
    <w:p w14:paraId="247B7494" w14:textId="77777777" w:rsidR="00516F79" w:rsidRDefault="00516F79" w:rsidP="00516F79">
      <w:r>
        <w:t>1)</w:t>
      </w:r>
      <w:r>
        <w:tab/>
        <w:t>zmiany miejsca realizacji umowy pod warunkiem, że nowa lokalizacja będzie spełniała  wymagania  określone w SIWZ,</w:t>
      </w:r>
    </w:p>
    <w:p w14:paraId="2F3423F7" w14:textId="77777777" w:rsidR="00516F79" w:rsidRDefault="00516F79" w:rsidP="00516F79">
      <w:r>
        <w:t>2)</w:t>
      </w:r>
      <w:r>
        <w:tab/>
        <w:t>zmiana danych związanych z obsługą administracyjno-organizacyjną Umowy (np. zmiana dokumentów potwierdzających uregulowanie płatności wobec podwykonawców);</w:t>
      </w:r>
    </w:p>
    <w:p w14:paraId="7E54782B" w14:textId="77777777" w:rsidR="00516F79" w:rsidRDefault="00516F79" w:rsidP="00516F79">
      <w:r>
        <w:t>3)</w:t>
      </w:r>
      <w:r>
        <w:tab/>
        <w:t>zmiany danych teleadresowych, zmiany osób wskazanych do kontaktów między stronami.</w:t>
      </w:r>
    </w:p>
    <w:p w14:paraId="099307BB" w14:textId="77777777" w:rsidR="00516F79" w:rsidRDefault="00516F79" w:rsidP="00516F79">
      <w:r>
        <w:t>3.</w:t>
      </w:r>
      <w:r>
        <w:tab/>
        <w:t>Wszystkie powyższe postanowienia stanowią katalog zmian, na które  Zamawiający może wyrazić zgodę. Nie stanowią jednocześnie zobowiązania do wyrażenia  takiej zgody.</w:t>
      </w:r>
    </w:p>
    <w:p w14:paraId="689C3905" w14:textId="77777777" w:rsidR="00516F79" w:rsidRDefault="00516F79" w:rsidP="00516F79">
      <w:r>
        <w:t>4.</w:t>
      </w:r>
      <w:r>
        <w:tab/>
        <w:t>Wszelkie zmiany do niniejszej umowy poza zmianami dotyczącymi zmiany grupy taryfowej, stawek opłat dystrybucyjnych zatwierdzonych w Taryfach Operatora oraz stawek zatwierdzonych w Taryfach Sprzedawcy wymagają zgody Zamawiającego i pod rygorem nieważności zachowania formy aneksu i będą dopuszczalne w granicach normowania Ustawy z dnia 29 stycznia 2004 r. Prawo zamówień publicznych (Dz. U. z 2015 r.  poz. 2164 oraz z 2016 r. poz. 831 i 996) oraz Ustawy  z dnia 22 czerwca 2016 r.   o zmianie ustawy -  Prawo zamówień  publicznych  oraz niektórych  innych ustaw (Dz. U. z 2016 r.  poz. 1020),</w:t>
      </w:r>
    </w:p>
    <w:p w14:paraId="4C445579" w14:textId="77777777" w:rsidR="00516F79" w:rsidRDefault="00516F79" w:rsidP="00516F79">
      <w:r>
        <w:t>VI.</w:t>
      </w:r>
      <w:r>
        <w:tab/>
        <w:t>ROZWIĄZANIE I ODSTĄPIENIE  OD UMOWY</w:t>
      </w:r>
    </w:p>
    <w:p w14:paraId="748FE8EE" w14:textId="77777777" w:rsidR="00516F79" w:rsidRDefault="00516F79" w:rsidP="00516F79">
      <w:r>
        <w:t>1.</w:t>
      </w:r>
      <w:r>
        <w:tab/>
        <w:t>Zamawiający może odstąpić lub rozwiązać umowę z przyczyn leżących po stronie Wykonawcy , w szczególności, gdy:</w:t>
      </w:r>
    </w:p>
    <w:p w14:paraId="4FE7FAD4" w14:textId="77777777" w:rsidR="00516F79" w:rsidRDefault="00516F79" w:rsidP="00516F79">
      <w:r>
        <w:lastRenderedPageBreak/>
        <w:t xml:space="preserve"> 1)</w:t>
      </w:r>
      <w:r>
        <w:tab/>
        <w:t>Wykonawca utraci koncesję, umowę dystrybucyjną, inne  uprawnienia  lub zezwolenia, w wyniku czego nie będzie możliwe zrealizowanie przedmiotu zamówienia. Wykonawca jest zobowiązany poinformować niezwłocznie Zamawiającego  o ww. okolicznościach,</w:t>
      </w:r>
    </w:p>
    <w:p w14:paraId="118E8756" w14:textId="2DCFA3CA" w:rsidR="00516F79" w:rsidRDefault="00516F79" w:rsidP="00516F79">
      <w:r>
        <w:t>2)</w:t>
      </w:r>
      <w:r>
        <w:tab/>
        <w:t xml:space="preserve">Wykonawca przystąpił do likwidacji swojego przedsiębiorstwa , z wyjątkiem likwidacji przeprowadzonej w celu  przekształcenia  lub  restrukturyzacji. Wykonawca jest zobowiązany poinformować niezwłocznie Zamawiającego o likwidacji </w:t>
      </w:r>
      <w:r w:rsidRPr="00C9724F">
        <w:t xml:space="preserve">przedsiębiorstwa </w:t>
      </w:r>
      <w:r w:rsidR="00EB6C45" w:rsidRPr="00C9724F">
        <w:t>bądź gdy zachodzi zagrożenie upadłością lub gdy wszczęto postępowanie restrukturyzacyjne</w:t>
      </w:r>
      <w:r w:rsidRPr="00C9724F">
        <w:t>.</w:t>
      </w:r>
    </w:p>
    <w:p w14:paraId="23EAAC6F" w14:textId="77777777" w:rsidR="00516F79" w:rsidRDefault="00516F79" w:rsidP="00516F79">
      <w:r>
        <w:t>2.</w:t>
      </w:r>
      <w:r>
        <w:tab/>
        <w:t>W razie zaistnienia istotnej zmiany okoliczności powodującej, że wykonanie umowy nie leży w interesie publicznym , czego nie można było przewidzieć w chwili zawarcia umowy, lub dalsze wykonywanie umowy może zagrozić istotnemu interesowi bezpieczeństwa państwa lub bezpieczeństwu publicznemu, zamawiający może odstąpić  od  umowy  w terminie  30 dni od dnia powzięcia wiadomości o tych okolicznościach.</w:t>
      </w:r>
    </w:p>
    <w:p w14:paraId="7CE5EF05" w14:textId="77777777" w:rsidR="00516F79" w:rsidRDefault="00516F79" w:rsidP="00516F79">
      <w:r>
        <w:t>3.</w:t>
      </w:r>
      <w:r>
        <w:tab/>
        <w:t>Zamawiający może rozwiązać umowę, jeżeli zachodzi co najmniej jedna z następując ych okoliczności:</w:t>
      </w:r>
    </w:p>
    <w:p w14:paraId="1C0F84B6" w14:textId="77777777" w:rsidR="00516F79" w:rsidRDefault="00516F79" w:rsidP="00516F79">
      <w:r>
        <w:t>a)</w:t>
      </w:r>
      <w:r>
        <w:tab/>
        <w:t>zmiana umowy  została dokonana z naruszeniem  art. 144 ust. 1-1 b,  ld  i le;</w:t>
      </w:r>
    </w:p>
    <w:p w14:paraId="1A62F131" w14:textId="77777777" w:rsidR="00516F79" w:rsidRDefault="00516F79" w:rsidP="00516F79">
      <w:r>
        <w:t>b)</w:t>
      </w:r>
      <w:r>
        <w:tab/>
        <w:t>wykonawca w chwili zawarcia umowy podlegał wykluczeniu z postępowania na podstawie art. 24 ust. 1;</w:t>
      </w:r>
    </w:p>
    <w:p w14:paraId="60CBABAE" w14:textId="77777777" w:rsidR="00516F79" w:rsidRDefault="00516F79" w:rsidP="00516F79">
      <w:r>
        <w:t>c)</w:t>
      </w:r>
      <w:r>
        <w:tab/>
        <w:t>Trybunał Sprawiedliwości Unii Europejskiej stwierdził, w ramach procedury przewidzianej w art. 258 Traktatu o Funkcjonowaniu Unii Europejskiej , że państwo polskie uchybiło zobowiązaniom, które ciążą na nim na mocy Traktatów , dyrektywy 2014/24/UE i dyrektywy 2014/25/UE, z uwagi na to, że  zamawiający  udzielił zamówienia  z naruszeniem  przepisów prawa Unii Europejskiej.</w:t>
      </w:r>
    </w:p>
    <w:p w14:paraId="00862BF9" w14:textId="77777777" w:rsidR="00516F79" w:rsidRDefault="00516F79" w:rsidP="00516F79">
      <w:r>
        <w:t>W przypadku, o którym mowa pkt 3 Wykonawca może żądać wyłącznie wynagrodzenia należnego z tytułu wykonania części  umowy.</w:t>
      </w:r>
    </w:p>
    <w:p w14:paraId="3651A94D" w14:textId="77777777" w:rsidR="00516F79" w:rsidRDefault="00516F79" w:rsidP="00516F79">
      <w:r>
        <w:t>4.</w:t>
      </w:r>
      <w:r>
        <w:tab/>
        <w:t>W przypadku odstąpienia od umowy Wykonawca ma prawo żądać tylko wynagrodzenia należnego z tytułu wykonania części  umowy.</w:t>
      </w:r>
    </w:p>
    <w:p w14:paraId="75D8D180" w14:textId="11CB400C" w:rsidR="00516F79" w:rsidRDefault="00516F79" w:rsidP="00516F79">
      <w:r>
        <w:t>5.</w:t>
      </w:r>
      <w:r>
        <w:tab/>
        <w:t>Wykonawca  ponosi pełną odpowiedzialność za nienależyte  wykonanie umowy</w:t>
      </w:r>
      <w:r w:rsidR="00EB6C45">
        <w:t xml:space="preserve"> </w:t>
      </w:r>
      <w:r w:rsidR="00EB6C45" w:rsidRPr="00C9724F">
        <w:t>lub jej niewykonanie</w:t>
      </w:r>
      <w:r w:rsidRPr="00C9724F">
        <w:t>.</w:t>
      </w:r>
    </w:p>
    <w:p w14:paraId="19EA21B3" w14:textId="0DD3202E" w:rsidR="00516F79" w:rsidRPr="00EB6C45" w:rsidRDefault="00516F79" w:rsidP="00516F79">
      <w:pPr>
        <w:rPr>
          <w:color w:val="FF0000"/>
        </w:rPr>
      </w:pPr>
      <w:r>
        <w:t>6.</w:t>
      </w:r>
      <w:r>
        <w:tab/>
        <w:t xml:space="preserve">Umowa zawarta jest na czas określony i wygasa w dniu </w:t>
      </w:r>
      <w:r w:rsidR="007962D3">
        <w:t>30.09.2021</w:t>
      </w:r>
      <w:r>
        <w:t xml:space="preserve"> r. </w:t>
      </w:r>
    </w:p>
    <w:p w14:paraId="461B8FCB" w14:textId="77777777" w:rsidR="00516F79" w:rsidRDefault="00516F79" w:rsidP="00516F79">
      <w:r>
        <w:t>7.</w:t>
      </w:r>
      <w:r>
        <w:tab/>
        <w:t>Każda   ze   stron   może   rozwiązać    umowę   za   wypowiedzeniem   z   zachowaniem 1 miesięcznego  okresu wypowiedzenia. Wypowiedzenie  wymaga formy pisemnej.</w:t>
      </w:r>
    </w:p>
    <w:p w14:paraId="2A682854" w14:textId="77777777" w:rsidR="00516F79" w:rsidRDefault="00516F79" w:rsidP="00516F79">
      <w:r>
        <w:t xml:space="preserve"> VI.</w:t>
      </w:r>
      <w:r>
        <w:tab/>
        <w:t>POSTANOWIENIA KOŃCOWE</w:t>
      </w:r>
    </w:p>
    <w:p w14:paraId="78DFE039" w14:textId="77777777" w:rsidR="00516F79" w:rsidRDefault="00516F79" w:rsidP="00516F79">
      <w:r>
        <w:t>1.</w:t>
      </w:r>
      <w:r>
        <w:tab/>
        <w:t>Specyfikacja Istotnych Warunków Zamówienia (SIWZ) oraz Oferta  Wykonawcy stanowią integralną część przedmiotowej  umowy.</w:t>
      </w:r>
    </w:p>
    <w:p w14:paraId="3FA9F660" w14:textId="77777777" w:rsidR="00516F79" w:rsidRDefault="00516F79" w:rsidP="00516F79">
      <w:r>
        <w:t>2.</w:t>
      </w:r>
      <w:r>
        <w:tab/>
        <w:t xml:space="preserve">W sprawach nieuregulowanych w niniejszej Umowie stosuje się przepisy Ustawy z dnia 1O.04.1997 r. Prawo Energetyczne, Kodeksu Cywilnego z zastrzeżeniem przepisów art. 139-151 Ustawy z dnia 29 stycznia 2004 r. Prawo zamówień  publicznych  (Dz.  U. z  2015 r. poz. 2164 oraz z </w:t>
      </w:r>
      <w:r>
        <w:lastRenderedPageBreak/>
        <w:t>2016 r. poz. 831 i 996) oraz Ustawy z dnia 22 czerwca  2016 r.    o zmianie ustawy - Prawo zamówień  publicznych  oraz niektórych innych  ustaw (Dz. U. z 2016 r. poz. 1020),</w:t>
      </w:r>
    </w:p>
    <w:p w14:paraId="765D8A87" w14:textId="77777777" w:rsidR="00516F79" w:rsidRDefault="00516F79" w:rsidP="00516F79">
      <w:r>
        <w:t>3.</w:t>
      </w:r>
      <w:r>
        <w:tab/>
        <w:t>W przypadku stwierdzenia nieważności lub uchylenia poszczególnych zapisów umowy stosuje  się odpowiednie  przepisy  Kodeksu  Cywilnego,  Prawa  zamówień  publicznych i Ustawy  Prawo energetyczne, a pozostałe regulacje pozostają ważne i skuteczne.</w:t>
      </w:r>
    </w:p>
    <w:p w14:paraId="7D984C15" w14:textId="77777777" w:rsidR="00516F79" w:rsidRDefault="00516F79" w:rsidP="00516F79">
      <w:r>
        <w:t>4.</w:t>
      </w:r>
      <w:r>
        <w:tab/>
        <w:t>Wszelkie spory powstałe w trakcie realizacji Umowy rozstrzygał  będzie  Sąd powszechny  właściwy miejscowo  Sąd dla siedziby Zamawiającego.</w:t>
      </w:r>
    </w:p>
    <w:sectPr w:rsidR="0051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79"/>
    <w:rsid w:val="00013634"/>
    <w:rsid w:val="00076297"/>
    <w:rsid w:val="00124C51"/>
    <w:rsid w:val="00145AD7"/>
    <w:rsid w:val="00146B6C"/>
    <w:rsid w:val="002C41E1"/>
    <w:rsid w:val="002F6CD2"/>
    <w:rsid w:val="004B098D"/>
    <w:rsid w:val="00516F79"/>
    <w:rsid w:val="007962D3"/>
    <w:rsid w:val="00865B99"/>
    <w:rsid w:val="008D1C59"/>
    <w:rsid w:val="008F6806"/>
    <w:rsid w:val="009750AE"/>
    <w:rsid w:val="009A32D5"/>
    <w:rsid w:val="00A31A74"/>
    <w:rsid w:val="00B607A2"/>
    <w:rsid w:val="00C54114"/>
    <w:rsid w:val="00C7084B"/>
    <w:rsid w:val="00C9724F"/>
    <w:rsid w:val="00CC1885"/>
    <w:rsid w:val="00EB6C45"/>
    <w:rsid w:val="00EC5D6D"/>
    <w:rsid w:val="00F30774"/>
    <w:rsid w:val="00F84E5B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B1B2"/>
  <w15:docId w15:val="{47021F09-7C4B-46B6-94F8-09375862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75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0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0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F7CD-ADFC-4552-B60F-D56FAED2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410AEEF3</Template>
  <TotalTime>0</TotalTime>
  <Pages>6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2019-08-06T08:58:00Z</dcterms:created>
  <dcterms:modified xsi:type="dcterms:W3CDTF">2019-08-06T08:58:00Z</dcterms:modified>
</cp:coreProperties>
</file>