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C8EF" w14:textId="7BD1625B" w:rsidR="004E1202" w:rsidRPr="00326FAD" w:rsidRDefault="00C86383" w:rsidP="004E1202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>
        <w:rPr>
          <w:rFonts w:ascii="Calibri" w:eastAsia="Calibri" w:hAnsi="Calibri" w:cs="Calibri"/>
          <w:sz w:val="16"/>
          <w:szCs w:val="16"/>
          <w:lang w:eastAsia="pl-PL"/>
        </w:rPr>
        <w:t xml:space="preserve">Załącznik nr </w:t>
      </w:r>
      <w:r w:rsidR="008A73B2">
        <w:rPr>
          <w:rFonts w:ascii="Calibri" w:eastAsia="Calibri" w:hAnsi="Calibri" w:cs="Calibri"/>
          <w:sz w:val="16"/>
          <w:szCs w:val="16"/>
          <w:lang w:eastAsia="pl-PL"/>
        </w:rPr>
        <w:t>4</w:t>
      </w:r>
      <w:r w:rsidR="009E5368">
        <w:rPr>
          <w:rFonts w:ascii="Calibri" w:eastAsia="Calibri" w:hAnsi="Calibri" w:cs="Calibri"/>
          <w:sz w:val="16"/>
          <w:szCs w:val="16"/>
          <w:lang w:eastAsia="pl-PL"/>
        </w:rPr>
        <w:t xml:space="preserve"> do zapytania cenowego</w:t>
      </w:r>
    </w:p>
    <w:p w14:paraId="32A24E78" w14:textId="77777777" w:rsidR="004E1202" w:rsidRPr="00326FAD" w:rsidRDefault="004E1202" w:rsidP="004E120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14:paraId="17A91CAD" w14:textId="77777777" w:rsidR="004E1202" w:rsidRPr="00326FAD" w:rsidRDefault="004E1202" w:rsidP="00F53A07">
      <w:pPr>
        <w:shd w:val="clear" w:color="auto" w:fill="FFFFFF"/>
        <w:spacing w:after="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14:paraId="4DBDCC79" w14:textId="352CD749" w:rsidR="004E1202" w:rsidRPr="00326FAD" w:rsidRDefault="004E1202" w:rsidP="004E120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dla uczestnika postępowania prowadzonego w trybie zapytania cenowego</w:t>
      </w:r>
      <w:bookmarkStart w:id="0" w:name="_Toc505263322"/>
      <w:bookmarkStart w:id="1" w:name="_Hlk500773217"/>
      <w:bookmarkEnd w:id="0"/>
    </w:p>
    <w:p w14:paraId="0CDAEAE2" w14:textId="52825EAF" w:rsidR="000664BA" w:rsidRDefault="001212C8" w:rsidP="000664BA">
      <w:pPr>
        <w:spacing w:after="120" w:line="240" w:lineRule="atLeast"/>
        <w:ind w:left="142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bookmarkStart w:id="2" w:name="_Hlk158276094"/>
      <w:r w:rsidRPr="001212C8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na </w:t>
      </w:r>
      <w:bookmarkEnd w:id="2"/>
      <w:r w:rsidR="00A45BA9" w:rsidRPr="00A45BA9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zakup i dostaw</w:t>
      </w:r>
      <w:r w:rsidR="00A26C55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ę</w:t>
      </w:r>
      <w:r w:rsidR="00A45BA9" w:rsidRPr="00A45BA9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serwera dla Dolnośląskiego Ośrodka Doskonalenia Nauczycieli we Wrocławiu</w:t>
      </w:r>
      <w:r w:rsidR="000664BA" w:rsidRPr="000664BA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</w:p>
    <w:p w14:paraId="6D2D14D2" w14:textId="6641FEDA" w:rsidR="004E1202" w:rsidRPr="00326FAD" w:rsidRDefault="004E1202" w:rsidP="000664BA">
      <w:pPr>
        <w:spacing w:after="120" w:line="240" w:lineRule="atLeast"/>
        <w:ind w:left="142"/>
        <w:jc w:val="center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1"/>
    </w:p>
    <w:p w14:paraId="7584B1A0" w14:textId="77777777" w:rsidR="004E1202" w:rsidRPr="00326FAD" w:rsidRDefault="004E1202" w:rsidP="00040D01">
      <w:pPr>
        <w:spacing w:after="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7E9F3258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3" w:name="_Hlk498000204"/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3"/>
    </w:p>
    <w:p w14:paraId="3C5B5779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14:paraId="1737A064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14:paraId="4C10D13A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Administrator wyznaczył Inspektora Ochrony </w:t>
      </w:r>
      <w:proofErr w:type="gramStart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Danych</w:t>
      </w:r>
      <w:proofErr w:type="gramEnd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z którym może się Pani/Pan skontaktować w sprawach ochrony swoich danych osobowych</w:t>
      </w:r>
      <w:bookmarkStart w:id="4" w:name="_Hlk511946120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4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326FAD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14:paraId="3C37810D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14:paraId="385EA78A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14:paraId="224E2E7A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326FAD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14:paraId="2C59D3E4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0D2295F1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14:paraId="02DEF64D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14:paraId="3E9BA0D8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73765323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14:paraId="1D60604D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Kategorie przetwarzanych danych.</w:t>
      </w:r>
    </w:p>
    <w:p w14:paraId="155B23BF" w14:textId="615DDA78" w:rsidR="004E1202" w:rsidRPr="00326FAD" w:rsidRDefault="004E1202" w:rsidP="00040D01">
      <w:pPr>
        <w:autoSpaceDN w:val="0"/>
        <w:spacing w:after="0" w:line="240" w:lineRule="auto"/>
        <w:ind w:left="567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326FAD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</w:t>
      </w:r>
      <w:r w:rsidR="00092254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ówień publicznych (Dz. U. z </w:t>
      </w:r>
      <w:r w:rsidR="001212C8">
        <w:rPr>
          <w:rFonts w:ascii="Calibri Light" w:eastAsia="Times New Roman" w:hAnsi="Calibri Light" w:cs="Calibri Light"/>
          <w:sz w:val="20"/>
          <w:szCs w:val="20"/>
          <w:lang w:eastAsia="pl-PL"/>
        </w:rPr>
        <w:t>202</w:t>
      </w:r>
      <w:r w:rsidR="00311162">
        <w:rPr>
          <w:rFonts w:ascii="Calibri Light" w:eastAsia="Times New Roman" w:hAnsi="Calibri Light" w:cs="Calibri Light"/>
          <w:sz w:val="20"/>
          <w:szCs w:val="20"/>
          <w:lang w:eastAsia="pl-PL"/>
        </w:rPr>
        <w:t>4</w:t>
      </w:r>
      <w:r w:rsidR="00092254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r., poz. </w:t>
      </w:r>
      <w:r w:rsidR="0031116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1320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z późniejszymi zmianami), bądź w związku z realizacją zawartej umowy</w:t>
      </w:r>
      <w:r w:rsidRPr="00326FAD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14:paraId="64770B95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14:paraId="460451FC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14:paraId="2EC9F7E1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14:paraId="15374995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326FAD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14:paraId="050EA09D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14:paraId="1D346574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14:paraId="7E24D260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14:paraId="65A7B8C4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14:paraId="6E6815D6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14:paraId="2A1A9C65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14:paraId="59EE86A9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14:paraId="2EB0F589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14:paraId="55C85113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14:paraId="00DB2A9C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14:paraId="72FE5AF1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14:paraId="22F3B934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14:paraId="7B14C33F" w14:textId="77777777" w:rsidR="004E1202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14:paraId="66935367" w14:textId="3A36449C" w:rsidR="00040D01" w:rsidRDefault="00040D01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4EF2D57C" w14:textId="54F4D475" w:rsidR="002E5E7C" w:rsidRDefault="002E5E7C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4F87613F" w14:textId="77777777" w:rsidR="002E5E7C" w:rsidRPr="00326FAD" w:rsidRDefault="002E5E7C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3CF378A6" w14:textId="77777777" w:rsidR="004E1202" w:rsidRPr="00326FAD" w:rsidRDefault="004E1202" w:rsidP="004E1202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sz w:val="20"/>
          <w:szCs w:val="20"/>
          <w:lang w:eastAsia="pl-PL"/>
        </w:rPr>
        <w:t>…………………………………………</w:t>
      </w:r>
    </w:p>
    <w:p w14:paraId="34E4BE73" w14:textId="314FEE34" w:rsidR="00C337BD" w:rsidRPr="00EB12DF" w:rsidRDefault="004E1202" w:rsidP="00EB12DF">
      <w:pPr>
        <w:spacing w:after="0"/>
        <w:jc w:val="right"/>
        <w:rPr>
          <w:rFonts w:ascii="Calibri Light" w:eastAsia="Calibri" w:hAnsi="Calibri Light" w:cs="Calibri Light"/>
          <w:sz w:val="16"/>
          <w:szCs w:val="16"/>
          <w:lang w:eastAsia="pl-PL"/>
        </w:rPr>
      </w:pPr>
      <w:r w:rsidRPr="00326FAD">
        <w:rPr>
          <w:rFonts w:ascii="Calibri Light" w:eastAsia="Calibri" w:hAnsi="Calibri Light" w:cs="Calibri Light"/>
          <w:sz w:val="16"/>
          <w:szCs w:val="16"/>
          <w:lang w:eastAsia="pl-PL"/>
        </w:rPr>
        <w:t>Podpis Wykonawcy</w:t>
      </w:r>
    </w:p>
    <w:sectPr w:rsidR="00C337BD" w:rsidRPr="00EB12DF" w:rsidSect="00040D01">
      <w:pgSz w:w="11906" w:h="16838"/>
      <w:pgMar w:top="709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02"/>
    <w:rsid w:val="00040D01"/>
    <w:rsid w:val="000664BA"/>
    <w:rsid w:val="00092254"/>
    <w:rsid w:val="001212C8"/>
    <w:rsid w:val="00131D1B"/>
    <w:rsid w:val="001E3926"/>
    <w:rsid w:val="002A3C0A"/>
    <w:rsid w:val="002E5E7C"/>
    <w:rsid w:val="00311162"/>
    <w:rsid w:val="003D02E8"/>
    <w:rsid w:val="00482DE0"/>
    <w:rsid w:val="004E1202"/>
    <w:rsid w:val="006806AF"/>
    <w:rsid w:val="007A670E"/>
    <w:rsid w:val="00882682"/>
    <w:rsid w:val="008954CC"/>
    <w:rsid w:val="008A73B2"/>
    <w:rsid w:val="009E5368"/>
    <w:rsid w:val="00A04917"/>
    <w:rsid w:val="00A1655F"/>
    <w:rsid w:val="00A26C55"/>
    <w:rsid w:val="00A45BA9"/>
    <w:rsid w:val="00C337BD"/>
    <w:rsid w:val="00C661AC"/>
    <w:rsid w:val="00C86383"/>
    <w:rsid w:val="00E6589D"/>
    <w:rsid w:val="00EB12DF"/>
    <w:rsid w:val="00F47878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BBE9"/>
  <w15:chartTrackingRefBased/>
  <w15:docId w15:val="{B837D11C-B42F-4529-BB14-D736FFB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2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4CC7-9C4A-4086-8D41-69160655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Katarzyna Fuchs</cp:lastModifiedBy>
  <cp:revision>4</cp:revision>
  <cp:lastPrinted>2025-11-21T08:53:00Z</cp:lastPrinted>
  <dcterms:created xsi:type="dcterms:W3CDTF">2025-11-21T08:47:00Z</dcterms:created>
  <dcterms:modified xsi:type="dcterms:W3CDTF">2025-11-21T08:53:00Z</dcterms:modified>
</cp:coreProperties>
</file>