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AC73" w14:textId="77777777"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14:paraId="526964A9" w14:textId="77777777" w:rsidR="00A35A34" w:rsidRPr="00A35A34" w:rsidRDefault="00A35A34" w:rsidP="008459A0">
      <w:pPr>
        <w:shd w:val="clear" w:color="auto" w:fill="FFFFFF"/>
        <w:spacing w:before="30" w:after="30" w:line="240" w:lineRule="auto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14:paraId="304779AB" w14:textId="03D3E642" w:rsidR="00A35A34" w:rsidRPr="00A35A34" w:rsidRDefault="00A35A34" w:rsidP="00237563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>szczeń w obiekcie DODN w</w:t>
      </w:r>
      <w:r w:rsidR="008459A0">
        <w:rPr>
          <w:rFonts w:eastAsia="Times New Roman" w:cstheme="minorHAnsi"/>
          <w:b/>
          <w:sz w:val="20"/>
          <w:szCs w:val="20"/>
        </w:rPr>
        <w:t>e Wrocławiu przy ul. Trzebnickiej 42-44</w:t>
      </w:r>
    </w:p>
    <w:p w14:paraId="41135988" w14:textId="77777777"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1E5E8A07" w14:textId="77777777"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14:paraId="2BE1FD4B" w14:textId="77777777"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14:paraId="17BEFC6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1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1"/>
    </w:p>
    <w:p w14:paraId="14E64401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14:paraId="60CB9781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14:paraId="7D801217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2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14:paraId="35430194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14:paraId="66A0631B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14:paraId="3206E291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14:paraId="4D2EB3C2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13B30693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560FFADC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14:paraId="3E17B25F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E22C84B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14:paraId="076AC0AA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14:paraId="256DDDF3" w14:textId="77777777"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14:paraId="02E882D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14:paraId="2CF0BB4A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14:paraId="2A4DD469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14:paraId="06DA986A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14:paraId="0B15CCF0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5E63D007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14:paraId="36308944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14:paraId="7F0EBEAE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14:paraId="73B61643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14:paraId="2B810EB0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14:paraId="111D43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14:paraId="2AB8ABEB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14:paraId="09A818D6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14:paraId="10CD81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14:paraId="36F33763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14:paraId="2BA09D65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14:paraId="4BC2E9A8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14:paraId="0F8AB431" w14:textId="77777777"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72F6D54" w14:textId="77777777"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1820BD4" w14:textId="77777777"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14:paraId="050C9577" w14:textId="77777777"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45772E"/>
    <w:rsid w:val="005C0A6E"/>
    <w:rsid w:val="008459A0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D911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2022-07-21T09:51:00Z</dcterms:created>
  <dcterms:modified xsi:type="dcterms:W3CDTF">2022-07-21T09:51:00Z</dcterms:modified>
</cp:coreProperties>
</file>