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A0586" w14:textId="6B48B4DB" w:rsidR="00485789" w:rsidRDefault="00485789" w:rsidP="00485789">
      <w:pPr>
        <w:ind w:left="284" w:hanging="284"/>
        <w:jc w:val="right"/>
        <w:rPr>
          <w:rFonts w:asciiTheme="minorHAnsi" w:hAnsiTheme="minorHAnsi" w:cs="Arial"/>
          <w:b/>
          <w:color w:val="232323"/>
          <w:sz w:val="20"/>
          <w:szCs w:val="20"/>
        </w:rPr>
      </w:pPr>
      <w:r>
        <w:rPr>
          <w:rFonts w:asciiTheme="minorHAnsi" w:hAnsiTheme="minorHAnsi" w:cs="Arial"/>
          <w:b/>
          <w:color w:val="232323"/>
          <w:sz w:val="20"/>
          <w:szCs w:val="20"/>
        </w:rPr>
        <w:t>Załącznik nr 3</w:t>
      </w:r>
    </w:p>
    <w:p w14:paraId="4D111DF6" w14:textId="6C2EFE2D" w:rsidR="00225EB5" w:rsidRPr="00627EF2" w:rsidRDefault="00225EB5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 w:rsidRPr="00627EF2">
        <w:rPr>
          <w:rFonts w:asciiTheme="minorHAnsi" w:hAnsiTheme="minorHAnsi" w:cs="Arial"/>
          <w:b/>
          <w:color w:val="232323"/>
          <w:sz w:val="20"/>
          <w:szCs w:val="20"/>
        </w:rPr>
        <w:t>Umowa najmu</w:t>
      </w:r>
      <w:r w:rsidR="00CE3AA5" w:rsidRPr="00627EF2">
        <w:rPr>
          <w:rFonts w:asciiTheme="minorHAnsi" w:hAnsiTheme="minorHAnsi" w:cs="Arial"/>
          <w:b/>
          <w:color w:val="232323"/>
          <w:sz w:val="20"/>
          <w:szCs w:val="20"/>
        </w:rPr>
        <w:t xml:space="preserve"> </w:t>
      </w:r>
      <w:r w:rsidR="00CF206A">
        <w:rPr>
          <w:rFonts w:asciiTheme="minorHAnsi" w:hAnsiTheme="minorHAnsi" w:cs="Arial"/>
          <w:b/>
          <w:color w:val="232323"/>
          <w:sz w:val="20"/>
          <w:szCs w:val="20"/>
        </w:rPr>
        <w:t xml:space="preserve">nr </w:t>
      </w:r>
    </w:p>
    <w:p w14:paraId="24B7532A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27FE4235" w14:textId="4156D6FE" w:rsidR="00225EB5" w:rsidRPr="00422F02" w:rsidRDefault="00CE3AA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Dnia </w:t>
      </w:r>
      <w:r w:rsidR="00F1098C">
        <w:rPr>
          <w:rFonts w:asciiTheme="minorHAnsi" w:hAnsiTheme="minorHAnsi" w:cs="Arial"/>
          <w:b/>
          <w:bCs/>
          <w:sz w:val="20"/>
          <w:szCs w:val="20"/>
        </w:rPr>
        <w:t>………………………..</w:t>
      </w:r>
      <w:r w:rsidR="001378A9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14:paraId="603EBDD3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pomiędzy:</w:t>
      </w:r>
    </w:p>
    <w:p w14:paraId="620527EF" w14:textId="76026C68" w:rsidR="00225EB5" w:rsidRPr="00422F02" w:rsidRDefault="001079E4" w:rsidP="008172F0">
      <w:pPr>
        <w:jc w:val="both"/>
        <w:rPr>
          <w:rFonts w:asciiTheme="minorHAnsi" w:hAnsiTheme="minorHAnsi" w:cs="Arial"/>
          <w:sz w:val="20"/>
          <w:szCs w:val="20"/>
        </w:rPr>
      </w:pPr>
      <w:r w:rsidRPr="008172F0">
        <w:rPr>
          <w:rFonts w:asciiTheme="minorHAnsi" w:hAnsiTheme="minorHAnsi" w:cs="Arial"/>
          <w:b/>
          <w:sz w:val="20"/>
          <w:szCs w:val="20"/>
        </w:rPr>
        <w:t>Województwem Dolnośląskim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Dolnośląski</w:t>
      </w:r>
      <w:r w:rsidR="008172F0">
        <w:rPr>
          <w:rFonts w:asciiTheme="minorHAnsi" w:hAnsiTheme="minorHAnsi" w:cs="Arial"/>
          <w:b/>
          <w:bCs/>
          <w:sz w:val="20"/>
          <w:szCs w:val="20"/>
        </w:rPr>
        <w:t>m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Ośrod</w:t>
      </w:r>
      <w:r w:rsidR="008172F0">
        <w:rPr>
          <w:rFonts w:asciiTheme="minorHAnsi" w:hAnsiTheme="minorHAnsi" w:cs="Arial"/>
          <w:b/>
          <w:bCs/>
          <w:sz w:val="20"/>
          <w:szCs w:val="20"/>
        </w:rPr>
        <w:t xml:space="preserve">kiem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Doskonalenia Nauczycieli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– jednostką budżetową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93D93">
        <w:rPr>
          <w:rFonts w:asciiTheme="minorHAnsi" w:hAnsiTheme="minorHAnsi" w:cs="Arial"/>
          <w:sz w:val="20"/>
          <w:szCs w:val="20"/>
        </w:rPr>
        <w:t>S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amorządu Województwa Dolnośląskiego - z siedzibą we Wrocławiu przy ul. </w:t>
      </w:r>
      <w:r w:rsidR="00F51AC2">
        <w:rPr>
          <w:rFonts w:asciiTheme="minorHAnsi" w:hAnsiTheme="minorHAnsi" w:cs="Arial"/>
          <w:sz w:val="20"/>
          <w:szCs w:val="20"/>
        </w:rPr>
        <w:t>Trzebnicka 42-44, 50-230</w:t>
      </w:r>
      <w:r w:rsidR="00393D93">
        <w:rPr>
          <w:rFonts w:asciiTheme="minorHAnsi" w:hAnsiTheme="minorHAnsi" w:cs="Arial"/>
          <w:sz w:val="20"/>
          <w:szCs w:val="20"/>
        </w:rPr>
        <w:t xml:space="preserve"> Wrocław</w:t>
      </w:r>
      <w:r w:rsidR="00CD4DC6">
        <w:rPr>
          <w:rFonts w:asciiTheme="minorHAnsi" w:hAnsiTheme="minorHAnsi" w:cs="Arial"/>
          <w:sz w:val="20"/>
          <w:szCs w:val="20"/>
        </w:rPr>
        <w:t xml:space="preserve">  </w:t>
      </w:r>
      <w:r w:rsidR="00F959D6">
        <w:rPr>
          <w:rFonts w:asciiTheme="minorHAnsi" w:hAnsiTheme="minorHAnsi" w:cs="Arial"/>
          <w:sz w:val="20"/>
          <w:szCs w:val="20"/>
        </w:rPr>
        <w:t xml:space="preserve">, posiadającą numer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identyfikacji podatkowej NIP </w:t>
      </w:r>
      <w:r w:rsidR="00DA7357">
        <w:rPr>
          <w:rFonts w:asciiTheme="minorHAnsi" w:hAnsiTheme="minorHAnsi" w:cs="Arial"/>
          <w:sz w:val="20"/>
          <w:szCs w:val="20"/>
        </w:rPr>
        <w:t>8992803047</w:t>
      </w:r>
      <w:r w:rsidR="00225EB5" w:rsidRPr="00422F02">
        <w:rPr>
          <w:rFonts w:asciiTheme="minorHAnsi" w:hAnsiTheme="minorHAnsi" w:cs="Arial"/>
          <w:sz w:val="20"/>
          <w:szCs w:val="20"/>
        </w:rPr>
        <w:t>  oraz numer statystyczny w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systemie REGON </w:t>
      </w:r>
      <w:r w:rsidR="00DA7357">
        <w:rPr>
          <w:rFonts w:asciiTheme="minorHAnsi" w:hAnsiTheme="minorHAnsi" w:cs="Arial"/>
          <w:sz w:val="20"/>
          <w:szCs w:val="20"/>
        </w:rPr>
        <w:t>931934644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,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,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reprezentowaną przez:</w:t>
      </w:r>
    </w:p>
    <w:p w14:paraId="7AD9E552" w14:textId="4B973DC3" w:rsidR="00225EB5" w:rsidRPr="00422F02" w:rsidRDefault="00393D93" w:rsidP="009A6F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Panią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>dr Jolantę Horyń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– Dyrektora DODN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- upoważnioną zgodnie ze statutem jednostki do samodzielnej reprezentacji , przy kontrasygnacie finansowej</w:t>
      </w:r>
    </w:p>
    <w:p w14:paraId="143F7167" w14:textId="03ACE339" w:rsidR="00225EB5" w:rsidRDefault="00594B7A" w:rsidP="00422F02">
      <w:p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Pani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>Lidii Mierzejewskiej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Głównego Księgowego DODN we Wrocławiu,</w:t>
      </w:r>
    </w:p>
    <w:p w14:paraId="60EE4492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zwaną dalszej treści umowy </w:t>
      </w:r>
      <w:r>
        <w:rPr>
          <w:rFonts w:asciiTheme="minorHAnsi" w:hAnsiTheme="minorHAnsi" w:cs="Arial"/>
          <w:b/>
          <w:bCs/>
          <w:sz w:val="20"/>
          <w:szCs w:val="20"/>
        </w:rPr>
        <w:t>Wynajmują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>cym</w:t>
      </w:r>
    </w:p>
    <w:p w14:paraId="2FC9922C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a</w:t>
      </w:r>
    </w:p>
    <w:p w14:paraId="62F9627F" w14:textId="77777777" w:rsidR="00EE6808" w:rsidRPr="00422F02" w:rsidRDefault="001079E4" w:rsidP="00EE6808">
      <w:pPr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…………………………..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…………………………………………..</w:t>
      </w:r>
      <w:r w:rsidR="00EE6808">
        <w:rPr>
          <w:rFonts w:asciiTheme="minorHAnsi" w:hAnsiTheme="minorHAnsi" w:cs="Arial"/>
          <w:color w:val="232323"/>
          <w:sz w:val="20"/>
          <w:szCs w:val="20"/>
        </w:rPr>
        <w:t>,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  posiadającym numer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443C5F">
        <w:rPr>
          <w:rFonts w:asciiTheme="minorHAnsi" w:hAnsiTheme="minorHAnsi" w:cs="Arial"/>
          <w:color w:val="232323"/>
          <w:sz w:val="20"/>
          <w:szCs w:val="20"/>
        </w:rPr>
        <w:t xml:space="preserve"> i posługujący się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</w:t>
      </w:r>
      <w:r w:rsidR="00EE68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zwanym w dalszej treści umowy </w:t>
      </w:r>
      <w:r w:rsidR="00EE6808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N</w:t>
      </w: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ajemcą</w:t>
      </w:r>
      <w:r w:rsidR="00EE6808">
        <w:rPr>
          <w:rFonts w:asciiTheme="minorHAnsi" w:hAnsiTheme="minorHAnsi" w:cs="Arial"/>
          <w:b/>
          <w:bCs/>
          <w:color w:val="232323"/>
          <w:sz w:val="20"/>
          <w:szCs w:val="20"/>
        </w:rPr>
        <w:t>, </w:t>
      </w:r>
    </w:p>
    <w:p w14:paraId="14448B0A" w14:textId="77777777" w:rsidR="00225EB5" w:rsidRPr="00422F02" w:rsidRDefault="00225EB5" w:rsidP="001079E4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2496BD80" w14:textId="77777777" w:rsidR="00225EB5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łącznie zwanych w dalszej treści umowy  STRONAMI,</w:t>
      </w:r>
    </w:p>
    <w:p w14:paraId="45F09A30" w14:textId="77777777" w:rsidR="001079E4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3A57F03D" w14:textId="77777777" w:rsidR="001079E4" w:rsidRPr="00422F02" w:rsidRDefault="001079E4" w:rsidP="001079E4">
      <w:pPr>
        <w:jc w:val="both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w wyniku rozstrzygnięcia </w:t>
      </w:r>
      <w:r>
        <w:rPr>
          <w:rFonts w:asciiTheme="minorHAnsi" w:hAnsiTheme="minorHAnsi" w:cs="Arial"/>
          <w:sz w:val="20"/>
          <w:szCs w:val="20"/>
        </w:rPr>
        <w:t>przetargu publicznego pisemnego</w:t>
      </w:r>
      <w:r w:rsidRPr="00422F02">
        <w:rPr>
          <w:rFonts w:asciiTheme="minorHAnsi" w:hAnsiTheme="minorHAnsi" w:cs="Arial"/>
          <w:sz w:val="20"/>
          <w:szCs w:val="20"/>
        </w:rPr>
        <w:t xml:space="preserve"> na najem </w:t>
      </w:r>
      <w:r>
        <w:rPr>
          <w:rFonts w:asciiTheme="minorHAnsi" w:hAnsiTheme="minorHAnsi" w:cs="Arial"/>
          <w:sz w:val="20"/>
          <w:szCs w:val="20"/>
        </w:rPr>
        <w:t>pomieszczeń,</w:t>
      </w:r>
      <w:r w:rsidRPr="00422F02">
        <w:rPr>
          <w:rFonts w:asciiTheme="minorHAnsi" w:hAnsiTheme="minorHAnsi" w:cs="Arial"/>
          <w:sz w:val="20"/>
          <w:szCs w:val="20"/>
        </w:rPr>
        <w:t xml:space="preserve"> na skutek wyboru najkorzystniejszej cenowo oferty złożonej przez oferenta,</w:t>
      </w:r>
    </w:p>
    <w:p w14:paraId="5AA834F7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0204DBA6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zawarto umowę następującej treści :</w:t>
      </w:r>
    </w:p>
    <w:p w14:paraId="0F6B22B5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§1.</w:t>
      </w:r>
    </w:p>
    <w:p w14:paraId="1C1F4476" w14:textId="0347C825" w:rsidR="00225EB5" w:rsidRPr="00393D93" w:rsidRDefault="00225EB5" w:rsidP="00422F02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WYNAJMUJĄCY oświadcza, że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przysługuje mu trwały zarząd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do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nieruchomości położonej </w:t>
      </w:r>
      <w:r w:rsidR="005148F6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, przy ul. 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………………..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,</w:t>
      </w:r>
      <w:r w:rsidR="00594B7A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objęt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ej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 księgą wieczystą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, prowadzoną przez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, ustanowiony na podstawie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………………………………………………………</w:t>
      </w:r>
    </w:p>
    <w:p w14:paraId="76923104" w14:textId="67A5554A" w:rsidR="00225EB5" w:rsidRPr="00846D70" w:rsidRDefault="00846D70" w:rsidP="00846D7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>Część budynku stanowiąc</w:t>
      </w:r>
      <w:r w:rsidR="00C67AD3">
        <w:rPr>
          <w:rFonts w:asciiTheme="minorHAnsi" w:hAnsiTheme="minorHAnsi" w:cs="Arial"/>
          <w:color w:val="232323"/>
          <w:sz w:val="20"/>
          <w:szCs w:val="20"/>
        </w:rPr>
        <w:t>a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przedmiot niniejszej umowy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o powierzchni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color w:val="232323"/>
          <w:sz w:val="20"/>
          <w:szCs w:val="20"/>
        </w:rPr>
        <w:t>≈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m</w:t>
      </w:r>
      <w:r>
        <w:rPr>
          <w:rFonts w:asciiTheme="minorHAnsi" w:hAnsiTheme="minorHAnsi" w:cs="Arial"/>
          <w:color w:val="232323"/>
          <w:sz w:val="20"/>
          <w:szCs w:val="20"/>
          <w:vertAlign w:val="superscript"/>
        </w:rPr>
        <w:t>2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, składa się z </w:t>
      </w:r>
      <w:r>
        <w:rPr>
          <w:rFonts w:asciiTheme="minorHAnsi" w:hAnsiTheme="minorHAnsi" w:cs="Arial"/>
          <w:color w:val="232323"/>
          <w:sz w:val="20"/>
          <w:szCs w:val="20"/>
        </w:rPr>
        <w:t>pomieszczeń biurowych</w:t>
      </w:r>
      <w:r w:rsidR="00F1098C">
        <w:rPr>
          <w:rFonts w:asciiTheme="minorHAnsi" w:hAnsiTheme="minorHAnsi" w:cs="Arial"/>
          <w:color w:val="232323"/>
          <w:sz w:val="20"/>
          <w:szCs w:val="20"/>
        </w:rPr>
        <w:t xml:space="preserve"> …………………………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,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usytuowan</w:t>
      </w:r>
      <w:r w:rsidR="00291A27">
        <w:rPr>
          <w:rFonts w:asciiTheme="minorHAnsi" w:hAnsiTheme="minorHAnsi" w:cs="Arial"/>
          <w:color w:val="232323"/>
          <w:sz w:val="20"/>
          <w:szCs w:val="20"/>
        </w:rPr>
        <w:t>ych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16F5199" w14:textId="77777777" w:rsidR="00225EB5" w:rsidRPr="00422F02" w:rsidRDefault="00225EB5" w:rsidP="00235A6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Opisana nieruchomość nie jest obciążona żadnymi długami, nie jest przedmiotem praw lub roszczeń innych osób i ograniczeń w rozporządzaniu.</w:t>
      </w:r>
    </w:p>
    <w:p w14:paraId="069A5133" w14:textId="77777777" w:rsidR="00225EB5" w:rsidRPr="00422F02" w:rsidRDefault="00225EB5" w:rsidP="00422F02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Na podstawie :</w:t>
      </w:r>
    </w:p>
    <w:p w14:paraId="6929B33E" w14:textId="77777777" w:rsidR="00225EB5" w:rsidRPr="00422F02" w:rsidRDefault="005F6EF6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chwały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nr XX/467/12 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Sejmiku Województwa Dolnośląskiego z dnia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09 lutego 2012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r. w sprawie zasad gospodarowania mieniem wojewódzkim,</w:t>
      </w:r>
    </w:p>
    <w:p w14:paraId="7FCE47AF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rozstrzygnięcia i wyboru przez Wynajmującego oferty Najemcy złożonej w toku  postępowania przetargowego na najem powierzchni użytkowej w przedmiotowym budynku,</w:t>
      </w:r>
    </w:p>
    <w:p w14:paraId="27A0EF93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braku zastrzeżeń członka zarządu województwa właściwego do gospodarowania mieniem (odpowiedzialnego za wykonanie ww. Uchwały),</w:t>
      </w:r>
    </w:p>
    <w:p w14:paraId="64139C90" w14:textId="5AD0BE83" w:rsidR="00303AB3" w:rsidRDefault="00303AB3" w:rsidP="00A4499A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Wynajmujący wynajmuje i oddaje do używania Najemcy cały wymieniony w ust. 2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lokal</w:t>
      </w:r>
      <w:r w:rsidRPr="00303AB3">
        <w:rPr>
          <w:rFonts w:asciiTheme="minorHAnsi" w:hAnsiTheme="minorHAnsi" w:cs="Arial"/>
          <w:color w:val="232323"/>
          <w:sz w:val="20"/>
          <w:szCs w:val="20"/>
        </w:rPr>
        <w:t>  w stanie technicznym i o stopniu zużycia opisanym szczegółowo w sporządzonym przez obie strony pro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tokole wydania lokalu zał. nr 1, zwany dalej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przedmiotem najmu lub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lokalem.</w:t>
      </w:r>
    </w:p>
    <w:p w14:paraId="15299FDA" w14:textId="5CB1DCB8" w:rsidR="00E96FB0" w:rsidRPr="00303AB3" w:rsidRDefault="00E96FB0" w:rsidP="00F1098C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Wynajmujący wynajmuje lokal najemcy, który ma przeznaczenie biurowe/magazynowe.</w:t>
      </w:r>
    </w:p>
    <w:p w14:paraId="5F6A2910" w14:textId="77777777" w:rsidR="00EE0FFD" w:rsidRDefault="00EE0FFD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</w:p>
    <w:p w14:paraId="06B6221C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2.</w:t>
      </w:r>
    </w:p>
    <w:p w14:paraId="144730BD" w14:textId="77777777" w:rsidR="00225EB5" w:rsidRDefault="003F7908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Najemcy przysługuje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prawo do 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używania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urządzeń i instalacji zamontowanych w w/w lokalu</w:t>
      </w:r>
      <w:r w:rsidR="00EA7A2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A7A2B" w:rsidRPr="00EE26DA">
        <w:rPr>
          <w:rFonts w:asciiTheme="minorHAnsi" w:hAnsiTheme="minorHAnsi" w:cs="Arial"/>
          <w:color w:val="232323"/>
          <w:sz w:val="20"/>
          <w:szCs w:val="20"/>
        </w:rPr>
        <w:t>zgodnie z ich przeznaczeniem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258EB7" w14:textId="77777777" w:rsidR="00FA2B15" w:rsidRPr="00422F02" w:rsidRDefault="00FA2B15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E0C3F7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3.</w:t>
      </w:r>
    </w:p>
    <w:p w14:paraId="12CAD17F" w14:textId="77777777" w:rsidR="00964630" w:rsidRDefault="00225EB5" w:rsidP="005F6EF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Przedmiot najmu Najemca będzie wykorzystywać na cele związane z prowadzeniem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>d</w:t>
      </w:r>
      <w:r w:rsidR="005F6EF6">
        <w:rPr>
          <w:rFonts w:asciiTheme="minorHAnsi" w:hAnsiTheme="minorHAnsi" w:cs="Arial"/>
          <w:color w:val="232323"/>
          <w:sz w:val="20"/>
          <w:szCs w:val="20"/>
        </w:rPr>
        <w:t>ziałalności zadeklarowanej  w 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ofercie</w:t>
      </w:r>
      <w:r w:rsidR="00AA384E"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605537">
        <w:rPr>
          <w:rFonts w:asciiTheme="minorHAnsi" w:hAnsiTheme="minorHAnsi" w:cs="Arial"/>
          <w:color w:val="232323"/>
          <w:sz w:val="20"/>
          <w:szCs w:val="20"/>
        </w:rPr>
        <w:t>złożonej w przetargu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.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</w:p>
    <w:p w14:paraId="09D3A4CB" w14:textId="77777777" w:rsidR="00225EB5" w:rsidRDefault="00225EB5" w:rsidP="00393D9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Kopia oferty Naj</w:t>
      </w:r>
      <w:r w:rsidR="00393D93">
        <w:rPr>
          <w:rFonts w:asciiTheme="minorHAnsi" w:hAnsiTheme="minorHAnsi" w:cs="Arial"/>
          <w:color w:val="232323"/>
          <w:sz w:val="20"/>
          <w:szCs w:val="20"/>
        </w:rPr>
        <w:t xml:space="preserve">emcy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stanowi załącznik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nr </w:t>
      </w:r>
      <w:r w:rsidR="00E81682">
        <w:rPr>
          <w:rFonts w:asciiTheme="minorHAnsi" w:hAnsiTheme="minorHAnsi" w:cs="Arial"/>
          <w:color w:val="232323"/>
          <w:sz w:val="20"/>
          <w:szCs w:val="20"/>
        </w:rPr>
        <w:t>2</w:t>
      </w:r>
      <w:r w:rsid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do umowy.</w:t>
      </w:r>
    </w:p>
    <w:p w14:paraId="1765C74E" w14:textId="77777777" w:rsidR="00FA2B15" w:rsidRPr="00964630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69BC0B8" w14:textId="77777777" w:rsidR="00225EB5" w:rsidRPr="00422F02" w:rsidRDefault="00225EB5" w:rsidP="00422F02">
      <w:pPr>
        <w:ind w:left="4532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4.</w:t>
      </w:r>
    </w:p>
    <w:p w14:paraId="103D3454" w14:textId="77777777" w:rsidR="00225EB5" w:rsidRPr="00EE26DA" w:rsidRDefault="00605537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P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rzystosowanie przez Najemcę </w:t>
      </w:r>
      <w:r w:rsidR="003F7908" w:rsidRPr="00EE26DA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do potrzeb prowadzonej przez Najemcę działalności gospodarczej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wymaga zgody Wynajmującego w formie pisemnej pod rygorem nieważności,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z uwzględnieniem przez 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najemcę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obowiązujących wymogów przewidzianych w przepisach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prawa, w tym prawa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budowlanego i przeciwpożarowego  dla</w:t>
      </w:r>
      <w:r w:rsidR="00225EB5" w:rsidRPr="00EE26D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budynków użyteczności publicznej.</w:t>
      </w:r>
    </w:p>
    <w:p w14:paraId="170D3A0F" w14:textId="77777777" w:rsidR="00225EB5" w:rsidRPr="00EE26DA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Najemca, może wprowadzać w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przedmiocie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inne zmiany i ulepszenia od określonych powyżej, jeżeli będą wynikały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z potrzeb bieżącej działalności, wyłącznie za zgodą Wynajmującego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 rygorem nieważności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179061F" w14:textId="4250D2A7" w:rsidR="00225EB5" w:rsidRPr="00EE26DA" w:rsidRDefault="00225EB5" w:rsidP="005F6EF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Wprowadzone przez Najemcę zmiany, ulepszenia i nakłady nie mają wpływu na wysokość czynszu oraz nie podlegają rozliczeniu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i zwrotowi 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w trakcie, ani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po ustaniu stosunku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. W przypadku rozwiązania umowy Najemca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wg życzenia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Wynajmującego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jest zobowiązany przywrócić stan pomieszczeń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lokalu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 dnia wydania przedmiotu najmu.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 W razie braku usunięcia nakładów, pozostają one własnością Wynajmującego bez obowiązku zapłaty na rzecz najemcy.</w:t>
      </w:r>
    </w:p>
    <w:p w14:paraId="4AECC7B3" w14:textId="77777777" w:rsidR="00FA2B15" w:rsidRPr="00422F02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78B6025A" w14:textId="77777777" w:rsidR="00225EB5" w:rsidRPr="00422F02" w:rsidRDefault="00225EB5" w:rsidP="003778FA">
      <w:pPr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5.</w:t>
      </w:r>
    </w:p>
    <w:p w14:paraId="79853F36" w14:textId="77777777" w:rsidR="00225EB5" w:rsidRPr="00422F02" w:rsidRDefault="00225EB5" w:rsidP="00422F02">
      <w:pPr>
        <w:numPr>
          <w:ilvl w:val="0"/>
          <w:numId w:val="5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Niniejsza Umowa została zawarta na czas określony,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………………………………………………….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r.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z zastrzeżeniem ust.2.</w:t>
      </w:r>
    </w:p>
    <w:p w14:paraId="57BBA933" w14:textId="7FF7D93E" w:rsidR="008125F7" w:rsidRPr="00807F82" w:rsidRDefault="007E2426" w:rsidP="0001660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Strony</w:t>
      </w:r>
      <w:r w:rsidR="009973B3" w:rsidRPr="008125F7">
        <w:rPr>
          <w:rFonts w:asciiTheme="minorHAnsi" w:hAnsiTheme="minorHAnsi" w:cs="Arial"/>
          <w:color w:val="232323"/>
          <w:sz w:val="20"/>
          <w:szCs w:val="20"/>
        </w:rPr>
        <w:t xml:space="preserve"> zastrzega</w:t>
      </w:r>
      <w:r>
        <w:rPr>
          <w:rFonts w:asciiTheme="minorHAnsi" w:hAnsiTheme="minorHAnsi" w:cs="Arial"/>
          <w:color w:val="232323"/>
          <w:sz w:val="20"/>
          <w:szCs w:val="20"/>
        </w:rPr>
        <w:t>ją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sobie możliwość</w:t>
      </w:r>
      <w:r w:rsidR="001A4F46" w:rsidRPr="008125F7">
        <w:rPr>
          <w:rFonts w:asciiTheme="minorHAnsi" w:hAnsiTheme="minorHAnsi" w:cs="Arial"/>
          <w:color w:val="232323"/>
          <w:sz w:val="20"/>
          <w:szCs w:val="20"/>
        </w:rPr>
        <w:t xml:space="preserve"> wcześniejszego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rozwiązania umowy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z ważnych powodów </w:t>
      </w:r>
      <w:r w:rsidR="00763051" w:rsidRPr="00807F82">
        <w:rPr>
          <w:rFonts w:asciiTheme="minorHAnsi" w:hAnsiTheme="minorHAnsi" w:cs="Arial"/>
          <w:color w:val="232323"/>
          <w:sz w:val="20"/>
          <w:szCs w:val="20"/>
        </w:rPr>
        <w:t xml:space="preserve">z zachowaniem trzymiesięcznego okresu wypowiedzenia.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Wypowiedzenie umowy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wymaga formy p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isemnej pod rygorem nieważności</w:t>
      </w:r>
      <w:r w:rsidR="008125F7" w:rsidRPr="00807F82">
        <w:rPr>
          <w:rFonts w:asciiTheme="minorHAnsi" w:eastAsia="Times New Roman" w:hAnsiTheme="minorHAnsi" w:cs="Arial"/>
          <w:color w:val="232323"/>
          <w:sz w:val="20"/>
          <w:szCs w:val="20"/>
        </w:rPr>
        <w:t>.</w:t>
      </w:r>
    </w:p>
    <w:p w14:paraId="07D6F906" w14:textId="4CC5E401" w:rsidR="005F6EF6" w:rsidRPr="00807F82" w:rsidRDefault="008A0D62" w:rsidP="0001660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Za ważne powody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432381">
        <w:rPr>
          <w:rFonts w:asciiTheme="minorHAnsi" w:hAnsiTheme="minorHAnsi" w:cs="Arial"/>
          <w:color w:val="232323"/>
          <w:sz w:val="20"/>
          <w:szCs w:val="20"/>
        </w:rPr>
        <w:t xml:space="preserve">upoważniające wynajmującego do wypowiedzenia umowy 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>stron</w:t>
      </w:r>
      <w:r w:rsidR="00432381">
        <w:rPr>
          <w:rFonts w:asciiTheme="minorHAnsi" w:hAnsiTheme="minorHAnsi" w:cs="Arial"/>
          <w:color w:val="232323"/>
          <w:sz w:val="20"/>
          <w:szCs w:val="20"/>
        </w:rPr>
        <w:t>y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uznają istnienie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zaległości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z jakimikolwiek płatnościami ze strony Najemcy wobec Wynajmującego przez okres dłuższy niż jeden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miesiąc, pomimo dodatkowego wezwania do 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>zapłaty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ze strony Wynajmującego zakreśla</w:t>
      </w:r>
      <w:r w:rsidR="00E6253A">
        <w:rPr>
          <w:rFonts w:asciiTheme="minorHAnsi" w:hAnsiTheme="minorHAnsi" w:cs="Arial"/>
          <w:color w:val="232323"/>
          <w:sz w:val="20"/>
          <w:szCs w:val="20"/>
        </w:rPr>
        <w:t>jąc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ego 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odatkowy </w:t>
      </w:r>
      <w:r w:rsidR="004543E9">
        <w:rPr>
          <w:rFonts w:asciiTheme="minorHAnsi" w:hAnsiTheme="minorHAnsi" w:cs="Arial"/>
          <w:color w:val="232323"/>
          <w:sz w:val="20"/>
          <w:szCs w:val="20"/>
        </w:rPr>
        <w:t xml:space="preserve">                     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7-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dniowy 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ermin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płat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ności</w:t>
      </w:r>
      <w:r w:rsidR="00E53A64">
        <w:rPr>
          <w:rFonts w:asciiTheme="minorHAnsi" w:hAnsiTheme="minorHAnsi" w:cs="Arial"/>
          <w:color w:val="232323"/>
          <w:sz w:val="20"/>
          <w:szCs w:val="20"/>
        </w:rPr>
        <w:t>,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z zagrożeniem rozwiązania umowy. </w:t>
      </w:r>
    </w:p>
    <w:p w14:paraId="6C980ABB" w14:textId="569A3594" w:rsidR="00690560" w:rsidRDefault="00A33DDA" w:rsidP="001A4F46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a ważne powody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strony uznają utratę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przez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uprawnienia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wynikającego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z trwałego zarządu do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wynajmowania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lokalu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na rzecz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osób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trzecich. </w:t>
      </w:r>
    </w:p>
    <w:p w14:paraId="3947DCDC" w14:textId="77777777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w rozumieniu ust. 2 strony uznają zaprzestanie prowadzenia działalności przez Najemcę, chorobę lub powody ekonomiczne występujące po stronie Najemcy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2E3510D" w14:textId="15AAF4C2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strony uznają również przypadek niewykonywania lub nienależytego wykonywania postanowień umowy przez Najemcę pomimo dodatkowego wezwania do zapłaty ze strony Wynajmującego zakreślającego dodatkowy 7-dniowy termin dla usunięcia uchybienia ze strony Najemcy, z zagrożeniem rozwiązania umowy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1C1F23" w14:textId="77777777" w:rsidR="0019747D" w:rsidRPr="003F7908" w:rsidRDefault="0019747D" w:rsidP="0019747D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</w:p>
    <w:p w14:paraId="1AE3784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6.</w:t>
      </w:r>
    </w:p>
    <w:p w14:paraId="238916BA" w14:textId="77909380" w:rsidR="008E3765" w:rsidRPr="00422F02" w:rsidRDefault="00225EB5" w:rsidP="008E376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E3765">
        <w:rPr>
          <w:rFonts w:asciiTheme="minorHAnsi" w:hAnsiTheme="minorHAnsi" w:cs="Arial"/>
          <w:color w:val="232323"/>
          <w:sz w:val="20"/>
          <w:szCs w:val="20"/>
        </w:rPr>
        <w:t>Najemca będzie płacił Wynajmującemu miesięczn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y czynsz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najmu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wg stawki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 w wysokości: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…..</w:t>
      </w:r>
      <w:r w:rsidR="001C1C88" w:rsidRPr="008E3765">
        <w:rPr>
          <w:rFonts w:asciiTheme="minorHAnsi" w:hAnsiTheme="minorHAnsi" w:cs="Arial"/>
          <w:color w:val="232323"/>
          <w:sz w:val="20"/>
          <w:szCs w:val="20"/>
        </w:rPr>
        <w:t xml:space="preserve"> zł</w:t>
      </w:r>
      <w:r w:rsidR="007A0840" w:rsidRPr="008E376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(słownie: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) </w:t>
      </w:r>
      <w:r w:rsidR="00DA7357">
        <w:rPr>
          <w:rFonts w:asciiTheme="minorHAnsi" w:hAnsiTheme="minorHAnsi" w:cs="Arial"/>
          <w:color w:val="232323"/>
          <w:sz w:val="20"/>
          <w:szCs w:val="20"/>
        </w:rPr>
        <w:t>bru</w:t>
      </w:r>
      <w:r w:rsidR="005E265D">
        <w:rPr>
          <w:rFonts w:asciiTheme="minorHAnsi" w:hAnsiTheme="minorHAnsi" w:cs="Arial"/>
          <w:color w:val="232323"/>
          <w:sz w:val="20"/>
          <w:szCs w:val="20"/>
        </w:rPr>
        <w:t xml:space="preserve">tto </w:t>
      </w:r>
      <w:r w:rsidR="005E265D" w:rsidRPr="00EE26DA">
        <w:rPr>
          <w:rFonts w:asciiTheme="minorHAnsi" w:hAnsiTheme="minorHAnsi" w:cs="Arial"/>
          <w:color w:val="232323"/>
          <w:sz w:val="20"/>
          <w:szCs w:val="20"/>
        </w:rPr>
        <w:t>za każdy miesią</w:t>
      </w:r>
      <w:r w:rsidR="00DA7357" w:rsidRPr="00EE26DA">
        <w:rPr>
          <w:rFonts w:asciiTheme="minorHAnsi" w:hAnsiTheme="minorHAnsi" w:cs="Arial"/>
          <w:color w:val="232323"/>
          <w:sz w:val="20"/>
          <w:szCs w:val="20"/>
        </w:rPr>
        <w:t>c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wynajętej powierzchni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, z zastrzeżeniem ust.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4</w:t>
      </w:r>
      <w:r w:rsidR="0001660C">
        <w:rPr>
          <w:rFonts w:asciiTheme="minorHAnsi" w:hAnsiTheme="minorHAnsi" w:cs="Arial"/>
          <w:color w:val="232323"/>
          <w:sz w:val="20"/>
          <w:szCs w:val="20"/>
        </w:rPr>
        <w:t>, 5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55516">
        <w:rPr>
          <w:rFonts w:asciiTheme="minorHAnsi" w:hAnsiTheme="minorHAnsi" w:cs="Arial"/>
          <w:color w:val="232323"/>
          <w:sz w:val="20"/>
          <w:szCs w:val="20"/>
        </w:rPr>
        <w:t>6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39B17D" w14:textId="77777777" w:rsidR="00225EB5" w:rsidRPr="005E0374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E0374">
        <w:rPr>
          <w:rFonts w:asciiTheme="minorHAnsi" w:hAnsiTheme="minorHAnsi" w:cs="Arial"/>
          <w:color w:val="232323"/>
          <w:sz w:val="20"/>
          <w:szCs w:val="20"/>
        </w:rPr>
        <w:t>Czynsz najmu płatny będzie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 xml:space="preserve"> przez Najemcę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miesięcznie</w:t>
      </w:r>
      <w:r w:rsidR="00C820C9" w:rsidRPr="005E0374">
        <w:rPr>
          <w:rFonts w:asciiTheme="minorHAnsi" w:hAnsiTheme="minorHAnsi" w:cs="Arial"/>
          <w:color w:val="232323"/>
          <w:sz w:val="20"/>
          <w:szCs w:val="20"/>
        </w:rPr>
        <w:t xml:space="preserve"> z góry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, przelewem na bankowy rac</w:t>
      </w:r>
      <w:r w:rsidR="005F6EF6" w:rsidRPr="005E0374">
        <w:rPr>
          <w:rFonts w:asciiTheme="minorHAnsi" w:hAnsiTheme="minorHAnsi" w:cs="Arial"/>
          <w:color w:val="232323"/>
          <w:sz w:val="20"/>
          <w:szCs w:val="20"/>
        </w:rPr>
        <w:t>hunek  bieżący Wynajmującego, w 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oparciu  o wystawioną przez  Wynajmującego fakturę,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7 dni od daty doręczenia faktury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>Najemcy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>, ale nie później jednak niż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do 10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dni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a każdego miesiąca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95AF309" w14:textId="6AB47AE6" w:rsidR="00225EB5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 datę zapłaty, przyjmuje się datę uznania rachunku bankowego Wynajmującego kwotą wynikającą z treści faktury.</w:t>
      </w:r>
    </w:p>
    <w:p w14:paraId="64530425" w14:textId="1663A428" w:rsidR="009377D0" w:rsidRDefault="00A75FBD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9377D0">
        <w:rPr>
          <w:rFonts w:asciiTheme="minorHAnsi" w:hAnsiTheme="minorHAnsi" w:cs="Arial"/>
          <w:sz w:val="20"/>
          <w:szCs w:val="20"/>
        </w:rPr>
        <w:t>Oprócz czynszu Najemca zobowiązany jest do regulowania opłat za energie elektryczną  związanych z eksploatacją lokalu wg wskazań podlicznika. Stan podlicznika zostanie wskazany w dniu przekazania lokalu do użytkowania.</w:t>
      </w:r>
      <w:r w:rsidR="002346B1" w:rsidRPr="009377D0">
        <w:rPr>
          <w:rFonts w:asciiTheme="minorHAnsi" w:hAnsiTheme="minorHAnsi" w:cs="Arial"/>
          <w:sz w:val="20"/>
          <w:szCs w:val="20"/>
        </w:rPr>
        <w:t xml:space="preserve"> Rozliczenia będą następowały w systemie miesięcznym</w:t>
      </w:r>
      <w:r w:rsidR="0001660C">
        <w:rPr>
          <w:rFonts w:asciiTheme="minorHAnsi" w:hAnsiTheme="minorHAnsi" w:cs="Arial"/>
          <w:sz w:val="20"/>
          <w:szCs w:val="20"/>
        </w:rPr>
        <w:t xml:space="preserve">, a obciążenie najemcy dokonane będzie w oparciu o otrzymane faktury i </w:t>
      </w:r>
      <w:r w:rsidR="000C2DD3">
        <w:rPr>
          <w:rFonts w:asciiTheme="minorHAnsi" w:hAnsiTheme="minorHAnsi" w:cs="Arial"/>
          <w:sz w:val="20"/>
          <w:szCs w:val="20"/>
        </w:rPr>
        <w:t xml:space="preserve">odczyty </w:t>
      </w:r>
      <w:r w:rsidR="0001660C">
        <w:rPr>
          <w:rFonts w:asciiTheme="minorHAnsi" w:hAnsiTheme="minorHAnsi" w:cs="Arial"/>
          <w:sz w:val="20"/>
          <w:szCs w:val="20"/>
        </w:rPr>
        <w:t>podlicznika– jeżeli dotyczy.</w:t>
      </w:r>
    </w:p>
    <w:p w14:paraId="4D117AAF" w14:textId="7E316D81" w:rsidR="009377D0" w:rsidRPr="009377D0" w:rsidRDefault="009377D0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9377D0">
        <w:rPr>
          <w:rFonts w:asciiTheme="minorHAnsi" w:hAnsiTheme="minorHAnsi" w:cs="Arial"/>
          <w:sz w:val="20"/>
          <w:szCs w:val="20"/>
        </w:rPr>
        <w:t>Do uregulowania oprócz czynszu będzie kwota odpowiadająca podatkowi od nieruchomości naliczonemu proporcjonalnie do wynajmowanej powierzchni i okresu trwania najmu. Podatek będzie naliczany w każdym miesiącu, na podstawie rocznej deklaracji podatkowej Wynajmującego, a obciążenie najemcy dokonywane będzie w oparciu o wystawioną fakturę</w:t>
      </w:r>
      <w:r w:rsidR="00074130">
        <w:rPr>
          <w:rFonts w:asciiTheme="minorHAnsi" w:hAnsiTheme="minorHAnsi" w:cs="Arial"/>
          <w:sz w:val="20"/>
          <w:szCs w:val="20"/>
        </w:rPr>
        <w:t xml:space="preserve"> – jeżeli dotyczy</w:t>
      </w:r>
      <w:bookmarkStart w:id="0" w:name="_GoBack"/>
      <w:bookmarkEnd w:id="0"/>
      <w:r w:rsidR="00074130">
        <w:rPr>
          <w:rFonts w:asciiTheme="minorHAnsi" w:hAnsiTheme="minorHAnsi" w:cs="Arial"/>
          <w:sz w:val="20"/>
          <w:szCs w:val="20"/>
        </w:rPr>
        <w:t>.</w:t>
      </w:r>
    </w:p>
    <w:p w14:paraId="50C5CF5A" w14:textId="749698FA" w:rsidR="008125F7" w:rsidRPr="00A75FBD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A75FBD">
        <w:rPr>
          <w:rFonts w:asciiTheme="minorHAnsi" w:hAnsiTheme="minorHAnsi" w:cs="Arial"/>
          <w:sz w:val="20"/>
          <w:szCs w:val="20"/>
        </w:rPr>
        <w:t>Oprócz czynszu Najemca zobowiąz</w:t>
      </w:r>
      <w:r w:rsidR="00204411" w:rsidRPr="00A75FBD">
        <w:rPr>
          <w:rFonts w:asciiTheme="minorHAnsi" w:hAnsiTheme="minorHAnsi" w:cs="Arial"/>
          <w:sz w:val="20"/>
          <w:szCs w:val="20"/>
        </w:rPr>
        <w:t>any jest do regulowania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B653C2" w:rsidRPr="00A75FBD">
        <w:rPr>
          <w:rFonts w:asciiTheme="minorHAnsi" w:hAnsiTheme="minorHAnsi" w:cs="Arial"/>
          <w:sz w:val="20"/>
          <w:szCs w:val="20"/>
        </w:rPr>
        <w:t>opłat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Pr="00A75FBD">
        <w:rPr>
          <w:rFonts w:asciiTheme="minorHAnsi" w:hAnsiTheme="minorHAnsi" w:cs="Arial"/>
          <w:sz w:val="20"/>
          <w:szCs w:val="20"/>
        </w:rPr>
        <w:t>z</w:t>
      </w:r>
      <w:r w:rsidR="00204411" w:rsidRPr="00A75FBD">
        <w:rPr>
          <w:rFonts w:asciiTheme="minorHAnsi" w:hAnsiTheme="minorHAnsi" w:cs="Arial"/>
          <w:sz w:val="20"/>
          <w:szCs w:val="20"/>
        </w:rPr>
        <w:t xml:space="preserve">wiązanych z </w:t>
      </w:r>
      <w:r w:rsidR="008125F7" w:rsidRPr="00A75FBD">
        <w:rPr>
          <w:rFonts w:asciiTheme="minorHAnsi" w:hAnsiTheme="minorHAnsi" w:cs="Arial"/>
          <w:sz w:val="20"/>
          <w:szCs w:val="20"/>
        </w:rPr>
        <w:t>korzystaniem usług, które Najemca samodzielnie zainstalował w</w:t>
      </w:r>
      <w:r w:rsidR="00D06095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8125F7" w:rsidRPr="00A75FBD">
        <w:rPr>
          <w:rFonts w:asciiTheme="minorHAnsi" w:hAnsiTheme="minorHAnsi" w:cs="Arial"/>
          <w:sz w:val="20"/>
          <w:szCs w:val="20"/>
        </w:rPr>
        <w:t>przedmiocie</w:t>
      </w:r>
      <w:r w:rsidR="008172F0" w:rsidRPr="00A75FBD">
        <w:rPr>
          <w:rFonts w:asciiTheme="minorHAnsi" w:hAnsiTheme="minorHAnsi" w:cs="Arial"/>
          <w:sz w:val="20"/>
          <w:szCs w:val="20"/>
        </w:rPr>
        <w:t xml:space="preserve"> najmu</w:t>
      </w:r>
      <w:r w:rsidR="008125F7" w:rsidRPr="00A75FBD">
        <w:rPr>
          <w:rFonts w:asciiTheme="minorHAnsi" w:hAnsiTheme="minorHAnsi" w:cs="Arial"/>
          <w:sz w:val="20"/>
          <w:szCs w:val="20"/>
        </w:rPr>
        <w:t xml:space="preserve">, w szczególności w </w:t>
      </w:r>
      <w:r w:rsidR="00F51AC2" w:rsidRPr="00A75FBD">
        <w:rPr>
          <w:rFonts w:asciiTheme="minorHAnsi" w:hAnsiTheme="minorHAnsi" w:cs="Arial"/>
          <w:sz w:val="20"/>
          <w:szCs w:val="20"/>
        </w:rPr>
        <w:t>zakresie telefonu lub Internetu</w:t>
      </w:r>
      <w:r w:rsidR="00B466C3">
        <w:rPr>
          <w:rFonts w:asciiTheme="minorHAnsi" w:hAnsiTheme="minorHAnsi" w:cs="Arial"/>
          <w:sz w:val="20"/>
          <w:szCs w:val="20"/>
        </w:rPr>
        <w:t xml:space="preserve">. </w:t>
      </w:r>
    </w:p>
    <w:p w14:paraId="4D863519" w14:textId="04F8B97D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Należności z tytułu świadczeń, o których mowa w ustępie poprzedzającym  Najemca jest zobowiązany regulować bezpośrednio dostawcom w ramach odrębnie zawartych umów lub porozumień, albo w drodze ustalenia odrębnych </w:t>
      </w:r>
      <w:r w:rsidR="00C63F59" w:rsidRPr="00807F82">
        <w:rPr>
          <w:rFonts w:asciiTheme="minorHAnsi" w:hAnsiTheme="minorHAnsi" w:cs="Arial"/>
          <w:color w:val="232323"/>
          <w:sz w:val="20"/>
          <w:szCs w:val="20"/>
        </w:rPr>
        <w:t xml:space="preserve">z Wynajmującym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zasad obliczania tych obciążeń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dokonanych przed rozpoczęciem </w:t>
      </w:r>
      <w:r w:rsidR="00802A60" w:rsidRPr="00807F82">
        <w:rPr>
          <w:rFonts w:asciiTheme="minorHAnsi" w:hAnsiTheme="minorHAnsi" w:cs="Arial"/>
          <w:color w:val="232323"/>
          <w:sz w:val="20"/>
          <w:szCs w:val="20"/>
        </w:rPr>
        <w:t>korzystania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z usług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33BD445" w14:textId="54F0B0FF" w:rsidR="00225EB5" w:rsidRPr="008125F7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Strony ustalają, że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określona w ust. 1 stawka czynszu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będzie </w:t>
      </w:r>
      <w:r w:rsidR="00B1280D" w:rsidRPr="00807F82">
        <w:rPr>
          <w:rFonts w:asciiTheme="minorHAnsi" w:hAnsiTheme="minorHAnsi" w:cs="Arial"/>
          <w:sz w:val="20"/>
          <w:szCs w:val="20"/>
        </w:rPr>
        <w:t xml:space="preserve">waloryzowana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>w okresach rocznych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o średnioroczny wskaźnik wzrostu cen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i usług konsumpcyjnych publikowany przez</w:t>
      </w:r>
      <w:r w:rsidR="00B1280D" w:rsidRPr="008125F7">
        <w:rPr>
          <w:rFonts w:asciiTheme="minorHAnsi" w:hAnsiTheme="minorHAnsi" w:cs="Arial"/>
          <w:color w:val="232323"/>
          <w:sz w:val="20"/>
          <w:szCs w:val="20"/>
        </w:rPr>
        <w:t xml:space="preserve"> Prezesa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GUS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w przypadku wzrostu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wskaźnika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W przypadku gdy wskaźnik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ten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będzie równy 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„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0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”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lub zmaleje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stawka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czynsz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u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nie będzie ulegał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zmianie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. O zmianie </w:t>
      </w:r>
      <w:r w:rsidR="00CC4471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Najemca zostanie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powiadomiony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 w drodze jednostronnego oświadczenia woli Wynajmującego. Zmiana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czynszu będzie obowiązywała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od miesiąca, w którym opublikowano wskaźnik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 z korektą za okres od stycznia danego roku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Zmiana stawek czynszu </w:t>
      </w:r>
      <w:r w:rsidR="00776B44" w:rsidRPr="008125F7">
        <w:rPr>
          <w:rFonts w:asciiTheme="minorHAnsi" w:hAnsiTheme="minorHAnsi" w:cs="Arial"/>
          <w:color w:val="232323"/>
          <w:sz w:val="20"/>
          <w:szCs w:val="20"/>
        </w:rPr>
        <w:t xml:space="preserve">na skutek waloryzacji 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>nie wymaga zmiany umowy.</w:t>
      </w:r>
    </w:p>
    <w:p w14:paraId="094B4312" w14:textId="77777777" w:rsidR="005F6EF6" w:rsidRPr="00422F02" w:rsidRDefault="005F6EF6" w:rsidP="00235A66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2758C183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7.</w:t>
      </w:r>
    </w:p>
    <w:p w14:paraId="13048C5E" w14:textId="77777777" w:rsidR="00225EB5" w:rsidRPr="00422F02" w:rsidRDefault="00225EB5" w:rsidP="009A6FE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czasie trwania stosunku najmu, Najemca zobowiązany jest do:</w:t>
      </w:r>
    </w:p>
    <w:p w14:paraId="3089BA75" w14:textId="77777777" w:rsidR="00225EB5" w:rsidRPr="00422F02" w:rsidRDefault="001C1C88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konserwacji i naprawy urządzeń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, w które wyposażony jest przedmiot najmu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2EC2D8D8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naprawy i konserwacji osprzętu oraz zabe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zpieczeń instalacji elektrycznej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znajdującej się w przedmiocie najmu</w:t>
      </w:r>
    </w:p>
    <w:p w14:paraId="0405B51B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okresowego odnawiania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przez malowanie pomieszczeń, okien, drzwi i innych urządzeń w celu zabezpieczenia ich przed degradacją, zniszczeniem lub korozją.</w:t>
      </w:r>
    </w:p>
    <w:p w14:paraId="6A019018" w14:textId="7AA70F0E" w:rsidR="00225EB5" w:rsidRPr="00EE26DA" w:rsidRDefault="00225EB5" w:rsidP="005F6EF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F6EF6">
        <w:rPr>
          <w:rFonts w:asciiTheme="minorHAnsi" w:hAnsiTheme="minorHAnsi" w:cs="Arial"/>
          <w:color w:val="232323"/>
          <w:sz w:val="20"/>
          <w:szCs w:val="20"/>
        </w:rPr>
        <w:t>W razie konieczności wymiany przedmiotów i urządzeń, o których m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 xml:space="preserve">owa w ust.1  rozliczenie między 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t xml:space="preserve">Stronami  nastąpi na podstawie przedłożonych przez Najemcę rachunków, płatnych przez Wynajmującego w terminie 14 dni,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lub w ramach odliczeń z czynszu, </w:t>
      </w:r>
      <w:r w:rsidR="00D6329B">
        <w:rPr>
          <w:rFonts w:asciiTheme="minorHAnsi" w:hAnsiTheme="minorHAnsi" w:cs="Arial"/>
          <w:color w:val="232323"/>
          <w:sz w:val="20"/>
          <w:szCs w:val="20"/>
        </w:rPr>
        <w:t>o ile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Najemca poinformował o konieczności wymiany i napraw Wynajmującego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 xml:space="preserve">i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uzyskał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uprzednio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jego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zgodę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rygorem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nieważności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901C6E7" w14:textId="77777777" w:rsidR="005F6EF6" w:rsidRPr="00EE26DA" w:rsidRDefault="005F6EF6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438721F" w14:textId="77777777" w:rsidR="00225EB5" w:rsidRPr="00EE26DA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§ 8.</w:t>
      </w:r>
    </w:p>
    <w:p w14:paraId="747EDFCF" w14:textId="5F38CF7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Bez pisemnej </w:t>
      </w:r>
      <w:r w:rsidR="007C48CE" w:rsidRPr="00EE26DA">
        <w:rPr>
          <w:rFonts w:asciiTheme="minorHAnsi" w:hAnsiTheme="minorHAnsi" w:cs="Arial"/>
          <w:color w:val="232323"/>
          <w:sz w:val="20"/>
          <w:szCs w:val="20"/>
        </w:rPr>
        <w:t xml:space="preserve">pod rygorem nieważności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zgody Wynajmującego, Najemcy nie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wolno  oddawać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lub jego części w podnajem lub do bezpłatnego użytkowania osobom trzecim.</w:t>
      </w:r>
    </w:p>
    <w:p w14:paraId="425CEC27" w14:textId="2341E91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Wynajmujący ma prawo do okresowej kontroli stanu technicznego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oraz sposobu jego wykorzystania przez Najemcę</w:t>
      </w:r>
      <w:r w:rsidR="00AB0271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nie częściej jednak niż </w:t>
      </w:r>
      <w:r w:rsidR="00C34AFA">
        <w:rPr>
          <w:rFonts w:asciiTheme="minorHAnsi" w:hAnsiTheme="minorHAnsi" w:cs="Arial"/>
          <w:color w:val="232323"/>
          <w:sz w:val="20"/>
          <w:szCs w:val="20"/>
        </w:rPr>
        <w:t xml:space="preserve">jeden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raz w miesiącu.</w:t>
      </w:r>
    </w:p>
    <w:p w14:paraId="22E71078" w14:textId="77777777" w:rsidR="00807F82" w:rsidRDefault="00807F82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0240FF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9.</w:t>
      </w:r>
    </w:p>
    <w:p w14:paraId="129E94F5" w14:textId="77777777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:</w:t>
      </w:r>
    </w:p>
    <w:p w14:paraId="68C52914" w14:textId="77777777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zalegania przez Najemcę z płatnością czynszu za dwa pełne okresy rozliczeniowe</w:t>
      </w:r>
      <w:r w:rsidR="003F7908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6EC5D1AD" w14:textId="66F53B56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zalegania przez Najemcę z płatnością jakichkolwiek opłat eksploatacyjnych związanych z korzystaniem z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przedmiotu najmu </w:t>
      </w:r>
      <w:r w:rsidR="00B078E9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za</w:t>
      </w:r>
      <w:r w:rsidR="00B078E9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okres 2 miesięcy,</w:t>
      </w:r>
    </w:p>
    <w:p w14:paraId="3609D9AD" w14:textId="31AB2419" w:rsidR="00427B0D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stwierdzenia przez Wynajmującego, iż najemca wykorzystuje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niezgodnie z jego przeznaczeniem </w:t>
      </w:r>
      <w:r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lub </w:t>
      </w:r>
      <w:r w:rsidR="00FF7FB4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umową bądź</w:t>
      </w:r>
      <w:r w:rsidR="00FF7FB4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dopuścił się podnajmu względnie oddania lokalu osobie trzeciej bez pisemnej zgody Wynajmującego,</w:t>
      </w:r>
      <w:r w:rsidR="00F959D6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</w:p>
    <w:p w14:paraId="32F09731" w14:textId="77777777" w:rsidR="00225EB5" w:rsidRPr="00F959D6" w:rsidRDefault="00225EB5" w:rsidP="00CE099E">
      <w:pPr>
        <w:ind w:left="720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F959D6">
        <w:rPr>
          <w:rFonts w:asciiTheme="minorHAnsi" w:hAnsiTheme="minorHAnsi" w:cs="Arial"/>
          <w:color w:val="232323"/>
          <w:sz w:val="20"/>
          <w:szCs w:val="20"/>
        </w:rPr>
        <w:t xml:space="preserve">Wynajmujący może, rozwiązać niniejszą umowę bez zachowania okresu wypowiedzenia, a na </w:t>
      </w:r>
      <w:r w:rsidR="00964630" w:rsidRPr="00F959D6">
        <w:rPr>
          <w:rFonts w:asciiTheme="minorHAnsi" w:hAnsiTheme="minorHAnsi" w:cs="Arial"/>
          <w:color w:val="232323"/>
          <w:sz w:val="20"/>
          <w:szCs w:val="20"/>
        </w:rPr>
        <w:t xml:space="preserve">rzeczach Najemcy </w:t>
      </w:r>
      <w:r w:rsidRPr="00F959D6">
        <w:rPr>
          <w:rFonts w:asciiTheme="minorHAnsi" w:hAnsiTheme="minorHAnsi" w:cs="Arial"/>
          <w:color w:val="232323"/>
          <w:sz w:val="20"/>
          <w:szCs w:val="20"/>
        </w:rPr>
        <w:t>wniesionych do przedmiotu najmu służy mu ustawowe prawo zastawu do czasu uregulowania przez Najemcę wszelkich należności związanych ze stosunkiem najmu.</w:t>
      </w:r>
    </w:p>
    <w:p w14:paraId="52E5085E" w14:textId="77777777" w:rsidR="00427B0D" w:rsidRDefault="009A6FE3" w:rsidP="0019747D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</w:p>
    <w:p w14:paraId="1AAEF9E0" w14:textId="77777777" w:rsidR="00225EB5" w:rsidRPr="00422F02" w:rsidRDefault="00225EB5" w:rsidP="00427B0D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§10.</w:t>
      </w:r>
    </w:p>
    <w:p w14:paraId="45B4BF3F" w14:textId="0D94A47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Po zakończeniu umowy najmu, Najemca zobowiązany jest zwrócić Wynajmującemu przedmiot najmu w stanie nie pogorszonym  ponad normalne zużycie.</w:t>
      </w:r>
    </w:p>
    <w:p w14:paraId="4219A88E" w14:textId="66AA0713" w:rsidR="00225EB5" w:rsidRPr="00EE26DA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przypadku zaniechania wydania lokalu</w:t>
      </w:r>
      <w:r w:rsidR="002C036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2C0360" w:rsidRPr="00EE26DA">
        <w:rPr>
          <w:rFonts w:asciiTheme="minorHAnsi" w:hAnsiTheme="minorHAnsi" w:cs="Arial"/>
          <w:color w:val="232323"/>
          <w:sz w:val="20"/>
          <w:szCs w:val="20"/>
        </w:rPr>
        <w:t>po rozwiązaniu umowy najmu</w:t>
      </w:r>
      <w:r w:rsidR="007C7650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Najemca zobowiązany jest zapłacić Wynajmującemu karę umowną w wysokości </w:t>
      </w:r>
      <w:r w:rsidR="00AD21B5">
        <w:rPr>
          <w:rFonts w:asciiTheme="minorHAnsi" w:hAnsiTheme="minorHAnsi" w:cs="Arial"/>
          <w:color w:val="232323"/>
          <w:sz w:val="20"/>
          <w:szCs w:val="20"/>
        </w:rPr>
        <w:t>2,5</w:t>
      </w:r>
      <w:r w:rsidR="00664F03">
        <w:rPr>
          <w:rFonts w:asciiTheme="minorHAnsi" w:hAnsiTheme="minorHAnsi" w:cs="Arial"/>
          <w:color w:val="232323"/>
          <w:sz w:val="20"/>
          <w:szCs w:val="20"/>
        </w:rPr>
        <w:t>-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krotności dziennego czynszu </w:t>
      </w:r>
      <w:r w:rsidR="00E1174A">
        <w:rPr>
          <w:rFonts w:asciiTheme="minorHAnsi" w:hAnsiTheme="minorHAnsi" w:cs="Arial"/>
          <w:color w:val="232323"/>
          <w:sz w:val="20"/>
          <w:szCs w:val="20"/>
        </w:rPr>
        <w:t>za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każdy dzień </w:t>
      </w:r>
      <w:r w:rsidR="00813CD9" w:rsidRPr="00EE26DA">
        <w:rPr>
          <w:rFonts w:asciiTheme="minorHAnsi" w:hAnsiTheme="minorHAnsi" w:cs="Arial"/>
          <w:color w:val="232323"/>
          <w:sz w:val="20"/>
          <w:szCs w:val="20"/>
        </w:rPr>
        <w:t>zwłoki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.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 xml:space="preserve"> Czynsz dzienny ustala się jako 1/30 czynszu miesięcznego. </w:t>
      </w:r>
    </w:p>
    <w:p w14:paraId="6D64332A" w14:textId="19BFD72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Niezależnie od zapłaty kary umownej opisanej w ustępie poprzednim Najemcę nadal będzie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obciążał obowiązek wynikający z ust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.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1 niniejszego paragrafu.</w:t>
      </w:r>
    </w:p>
    <w:p w14:paraId="380BBB75" w14:textId="6FAD618F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Wynajmujący zastrzega sobie prawo dochodzenia naprawienia ewentualnych szkód przewyższających zastrzeżoną karę umowną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 zasadach ogólnych.</w:t>
      </w:r>
    </w:p>
    <w:p w14:paraId="2716ED17" w14:textId="77777777" w:rsidR="005F6EF6" w:rsidRPr="00422F02" w:rsidRDefault="005F6EF6" w:rsidP="005F6EF6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359259A8" w14:textId="77777777" w:rsidR="00225EB5" w:rsidRPr="00422F02" w:rsidRDefault="00225EB5" w:rsidP="00CC4471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11.</w:t>
      </w:r>
    </w:p>
    <w:p w14:paraId="78A2A433" w14:textId="5C39C54D" w:rsidR="002E7C15" w:rsidRPr="000C40D4" w:rsidRDefault="002E7C15" w:rsidP="00074130">
      <w:pPr>
        <w:tabs>
          <w:tab w:val="left" w:pos="284"/>
        </w:tabs>
        <w:jc w:val="both"/>
        <w:rPr>
          <w:rFonts w:asciiTheme="minorHAnsi" w:hAnsiTheme="minorHAnsi" w:cstheme="minorHAnsi"/>
          <w:color w:val="232323"/>
          <w:sz w:val="20"/>
          <w:szCs w:val="20"/>
        </w:rPr>
      </w:pPr>
      <w:r w:rsidRPr="000C40D4">
        <w:rPr>
          <w:rFonts w:asciiTheme="minorHAnsi" w:hAnsiTheme="minorHAnsi" w:cstheme="minorHAnsi"/>
          <w:sz w:val="20"/>
          <w:szCs w:val="20"/>
        </w:rPr>
        <w:t xml:space="preserve">Najemca oświadcza, że zapoznał się ze stanem technicznym lokalu oraz warunkami najmu, że ponosi odpowiedzialność za skutki wynikające z rezygnacji z oględzin i nie będzie z tytułu ewentualnych wad ukrytych wnosił roszczeń w stosunku do Dolnośląskiego Ośrodka Doskonalenia Nauczycieli we Wrocławiu. </w:t>
      </w:r>
    </w:p>
    <w:p w14:paraId="38FE5C01" w14:textId="77777777" w:rsidR="00CF206A" w:rsidRPr="00590D4F" w:rsidRDefault="00CF206A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111C6CE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12.</w:t>
      </w:r>
    </w:p>
    <w:p w14:paraId="0A89B767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Załączniki do umowy stanowią jej integralną część.</w:t>
      </w:r>
    </w:p>
    <w:p w14:paraId="604D9EB7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CCECA7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13.</w:t>
      </w:r>
    </w:p>
    <w:p w14:paraId="44392379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sprawach nie uregulowanych niniejszą umową będą miały zastosowan</w:t>
      </w:r>
      <w:r w:rsidR="00964630">
        <w:rPr>
          <w:rFonts w:asciiTheme="minorHAnsi" w:hAnsiTheme="minorHAnsi" w:cs="Arial"/>
          <w:color w:val="232323"/>
          <w:sz w:val="20"/>
          <w:szCs w:val="20"/>
        </w:rPr>
        <w:t>ie</w:t>
      </w:r>
      <w:r w:rsidR="00E1174A">
        <w:rPr>
          <w:rFonts w:asciiTheme="minorHAnsi" w:hAnsiTheme="minorHAnsi" w:cs="Arial"/>
          <w:color w:val="232323"/>
          <w:sz w:val="20"/>
          <w:szCs w:val="20"/>
        </w:rPr>
        <w:t xml:space="preserve"> przepisy Kodeksu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Cywilnego.</w:t>
      </w:r>
    </w:p>
    <w:p w14:paraId="5F12AB4D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6A429A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14.</w:t>
      </w:r>
    </w:p>
    <w:p w14:paraId="18362DFB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Spory mogące wystąpić na tle realizacji postanowień niniejszej umowy Strony  poddają pod rozstrzygnięcie Sądu powszechnego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we Wrocławiu.</w:t>
      </w:r>
    </w:p>
    <w:p w14:paraId="718EC54E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0D343A5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15.</w:t>
      </w:r>
    </w:p>
    <w:p w14:paraId="27AF294C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Wszystkie zmiany do umowy wprowadzone będą w formie pisemnej pod rygorem nieważności.</w:t>
      </w:r>
    </w:p>
    <w:p w14:paraId="05D00E99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9CCA9B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16.</w:t>
      </w:r>
    </w:p>
    <w:p w14:paraId="5B97E324" w14:textId="77777777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Umowę sporządzono w 2 jednobrzmiących egzemplarzach, po 1 dla każdej  ze Stron.</w:t>
      </w:r>
    </w:p>
    <w:p w14:paraId="6CF1BA1C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107DC2CE" w14:textId="77777777" w:rsidR="00A32349" w:rsidRDefault="00A32349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Załączniki:</w:t>
      </w:r>
    </w:p>
    <w:p w14:paraId="43A70B6A" w14:textId="77777777" w:rsidR="00A32349" w:rsidRDefault="00A32349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Protokół wydania lokalu</w:t>
      </w:r>
    </w:p>
    <w:p w14:paraId="7A6DAC48" w14:textId="77777777" w:rsidR="00A32349" w:rsidRDefault="007A0840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Oferta</w:t>
      </w:r>
    </w:p>
    <w:p w14:paraId="5C7750FF" w14:textId="77777777" w:rsidR="000268A4" w:rsidRDefault="000268A4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Regulamin</w:t>
      </w:r>
    </w:p>
    <w:p w14:paraId="686B36CD" w14:textId="77777777" w:rsidR="00AC103A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74225373" w14:textId="77777777" w:rsidR="00225EB5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14:paraId="65078A7B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6D587C21" w14:textId="77777777" w:rsidR="00225EB5" w:rsidRPr="00422F02" w:rsidRDefault="00AC103A" w:rsidP="00AC103A">
      <w:pPr>
        <w:ind w:left="113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………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..........................</w:t>
      </w:r>
      <w:r>
        <w:rPr>
          <w:rFonts w:asciiTheme="minorHAnsi" w:hAnsiTheme="minorHAnsi" w:cs="Arial"/>
          <w:color w:val="232323"/>
          <w:sz w:val="20"/>
          <w:szCs w:val="20"/>
        </w:rPr>
        <w:t>..........                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 ............................................</w:t>
      </w:r>
    </w:p>
    <w:sectPr w:rsidR="00225EB5" w:rsidRPr="00422F02" w:rsidSect="00807F8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33B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97F00"/>
    <w:multiLevelType w:val="multilevel"/>
    <w:tmpl w:val="EFF88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025CE"/>
    <w:multiLevelType w:val="multilevel"/>
    <w:tmpl w:val="20C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60CEA"/>
    <w:multiLevelType w:val="multilevel"/>
    <w:tmpl w:val="419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86D3E"/>
    <w:multiLevelType w:val="multilevel"/>
    <w:tmpl w:val="80F0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383BF5"/>
    <w:multiLevelType w:val="multilevel"/>
    <w:tmpl w:val="DF8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D2EED"/>
    <w:multiLevelType w:val="multilevel"/>
    <w:tmpl w:val="CD4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D3393"/>
    <w:multiLevelType w:val="hybridMultilevel"/>
    <w:tmpl w:val="1CFC58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5A5D"/>
    <w:multiLevelType w:val="multilevel"/>
    <w:tmpl w:val="F6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A7034"/>
    <w:multiLevelType w:val="multilevel"/>
    <w:tmpl w:val="747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113C1"/>
    <w:multiLevelType w:val="multilevel"/>
    <w:tmpl w:val="2EC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513789"/>
    <w:multiLevelType w:val="multilevel"/>
    <w:tmpl w:val="948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82546"/>
    <w:multiLevelType w:val="multilevel"/>
    <w:tmpl w:val="3DA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C31A84"/>
    <w:multiLevelType w:val="multilevel"/>
    <w:tmpl w:val="E97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8932A6"/>
    <w:multiLevelType w:val="multilevel"/>
    <w:tmpl w:val="9E6AD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986A09"/>
    <w:multiLevelType w:val="hybridMultilevel"/>
    <w:tmpl w:val="615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D09B0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013B2"/>
    <w:multiLevelType w:val="multilevel"/>
    <w:tmpl w:val="A90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187B43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703CC"/>
    <w:multiLevelType w:val="hybridMultilevel"/>
    <w:tmpl w:val="925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A6896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FD1046"/>
    <w:multiLevelType w:val="multilevel"/>
    <w:tmpl w:val="DE7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472777"/>
    <w:multiLevelType w:val="multilevel"/>
    <w:tmpl w:val="82F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4111B"/>
    <w:multiLevelType w:val="multilevel"/>
    <w:tmpl w:val="C6DEB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7"/>
  </w:num>
  <w:num w:numId="18">
    <w:abstractNumId w:val="15"/>
  </w:num>
  <w:num w:numId="19">
    <w:abstractNumId w:val="14"/>
  </w:num>
  <w:num w:numId="20">
    <w:abstractNumId w:val="1"/>
  </w:num>
  <w:num w:numId="21">
    <w:abstractNumId w:val="12"/>
  </w:num>
  <w:num w:numId="22">
    <w:abstractNumId w:val="2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B5"/>
    <w:rsid w:val="00013DDB"/>
    <w:rsid w:val="0001660C"/>
    <w:rsid w:val="000268A4"/>
    <w:rsid w:val="00034ABA"/>
    <w:rsid w:val="00055516"/>
    <w:rsid w:val="00057E9C"/>
    <w:rsid w:val="00074130"/>
    <w:rsid w:val="000A2D02"/>
    <w:rsid w:val="000C2DD3"/>
    <w:rsid w:val="000C40D4"/>
    <w:rsid w:val="000D79FE"/>
    <w:rsid w:val="000E0538"/>
    <w:rsid w:val="000E0AFB"/>
    <w:rsid w:val="001079E4"/>
    <w:rsid w:val="001378A9"/>
    <w:rsid w:val="00183613"/>
    <w:rsid w:val="0019747D"/>
    <w:rsid w:val="001A4F46"/>
    <w:rsid w:val="001C1C88"/>
    <w:rsid w:val="001C4CA3"/>
    <w:rsid w:val="001E40FA"/>
    <w:rsid w:val="001E7B93"/>
    <w:rsid w:val="00204411"/>
    <w:rsid w:val="002142A7"/>
    <w:rsid w:val="002205CD"/>
    <w:rsid w:val="00221966"/>
    <w:rsid w:val="00225EB5"/>
    <w:rsid w:val="002346B1"/>
    <w:rsid w:val="0023474A"/>
    <w:rsid w:val="00235A66"/>
    <w:rsid w:val="00243D59"/>
    <w:rsid w:val="00245521"/>
    <w:rsid w:val="0024651B"/>
    <w:rsid w:val="00257349"/>
    <w:rsid w:val="00280D7E"/>
    <w:rsid w:val="00291A27"/>
    <w:rsid w:val="002952FC"/>
    <w:rsid w:val="002A0749"/>
    <w:rsid w:val="002B246E"/>
    <w:rsid w:val="002C0360"/>
    <w:rsid w:val="002D053E"/>
    <w:rsid w:val="002E7C15"/>
    <w:rsid w:val="0030317C"/>
    <w:rsid w:val="00303AB3"/>
    <w:rsid w:val="0031774F"/>
    <w:rsid w:val="0033321D"/>
    <w:rsid w:val="00340B65"/>
    <w:rsid w:val="003778FA"/>
    <w:rsid w:val="00393D93"/>
    <w:rsid w:val="003F7908"/>
    <w:rsid w:val="00422F02"/>
    <w:rsid w:val="00427B0D"/>
    <w:rsid w:val="00432381"/>
    <w:rsid w:val="00442E98"/>
    <w:rsid w:val="00443C5F"/>
    <w:rsid w:val="004543E9"/>
    <w:rsid w:val="00456064"/>
    <w:rsid w:val="00456106"/>
    <w:rsid w:val="00476270"/>
    <w:rsid w:val="00480D82"/>
    <w:rsid w:val="00485789"/>
    <w:rsid w:val="004C2416"/>
    <w:rsid w:val="004E1127"/>
    <w:rsid w:val="004E229B"/>
    <w:rsid w:val="005148F6"/>
    <w:rsid w:val="00543366"/>
    <w:rsid w:val="005602E7"/>
    <w:rsid w:val="00567236"/>
    <w:rsid w:val="00590D4F"/>
    <w:rsid w:val="00594B7A"/>
    <w:rsid w:val="005A0392"/>
    <w:rsid w:val="005D1CD6"/>
    <w:rsid w:val="005E0374"/>
    <w:rsid w:val="005E265D"/>
    <w:rsid w:val="005F6EF6"/>
    <w:rsid w:val="00605537"/>
    <w:rsid w:val="00615B50"/>
    <w:rsid w:val="0062223B"/>
    <w:rsid w:val="00627EF2"/>
    <w:rsid w:val="0064105A"/>
    <w:rsid w:val="00664F03"/>
    <w:rsid w:val="00690560"/>
    <w:rsid w:val="006919A1"/>
    <w:rsid w:val="006B04B3"/>
    <w:rsid w:val="006D68BF"/>
    <w:rsid w:val="006D77B3"/>
    <w:rsid w:val="006E1508"/>
    <w:rsid w:val="007363AD"/>
    <w:rsid w:val="00745BA6"/>
    <w:rsid w:val="00746771"/>
    <w:rsid w:val="00763051"/>
    <w:rsid w:val="00776B44"/>
    <w:rsid w:val="00781825"/>
    <w:rsid w:val="007A033A"/>
    <w:rsid w:val="007A0840"/>
    <w:rsid w:val="007C48CE"/>
    <w:rsid w:val="007C7650"/>
    <w:rsid w:val="007E2426"/>
    <w:rsid w:val="007F2814"/>
    <w:rsid w:val="00802A60"/>
    <w:rsid w:val="00807F82"/>
    <w:rsid w:val="008125F7"/>
    <w:rsid w:val="00813CD9"/>
    <w:rsid w:val="008172F0"/>
    <w:rsid w:val="00846D70"/>
    <w:rsid w:val="00855935"/>
    <w:rsid w:val="00860358"/>
    <w:rsid w:val="008A0D62"/>
    <w:rsid w:val="008E3765"/>
    <w:rsid w:val="008F2072"/>
    <w:rsid w:val="009377D0"/>
    <w:rsid w:val="00964630"/>
    <w:rsid w:val="00976ABC"/>
    <w:rsid w:val="009973B3"/>
    <w:rsid w:val="009A6FE3"/>
    <w:rsid w:val="009B22CE"/>
    <w:rsid w:val="009B3DA2"/>
    <w:rsid w:val="009E0DAF"/>
    <w:rsid w:val="009E2B1E"/>
    <w:rsid w:val="00A17CEF"/>
    <w:rsid w:val="00A32349"/>
    <w:rsid w:val="00A33DDA"/>
    <w:rsid w:val="00A40951"/>
    <w:rsid w:val="00A4499A"/>
    <w:rsid w:val="00A75FBD"/>
    <w:rsid w:val="00AA384E"/>
    <w:rsid w:val="00AA6836"/>
    <w:rsid w:val="00AB0271"/>
    <w:rsid w:val="00AC103A"/>
    <w:rsid w:val="00AC1C58"/>
    <w:rsid w:val="00AD02D4"/>
    <w:rsid w:val="00AD21B5"/>
    <w:rsid w:val="00AE73F7"/>
    <w:rsid w:val="00AF22C4"/>
    <w:rsid w:val="00AF5387"/>
    <w:rsid w:val="00B078E9"/>
    <w:rsid w:val="00B1280D"/>
    <w:rsid w:val="00B15BD5"/>
    <w:rsid w:val="00B466C3"/>
    <w:rsid w:val="00B52D00"/>
    <w:rsid w:val="00B653C2"/>
    <w:rsid w:val="00B67D54"/>
    <w:rsid w:val="00C14DF5"/>
    <w:rsid w:val="00C34AFA"/>
    <w:rsid w:val="00C548F8"/>
    <w:rsid w:val="00C63F59"/>
    <w:rsid w:val="00C67AD3"/>
    <w:rsid w:val="00C820C9"/>
    <w:rsid w:val="00CB4931"/>
    <w:rsid w:val="00CB67A0"/>
    <w:rsid w:val="00CC4471"/>
    <w:rsid w:val="00CD4DC6"/>
    <w:rsid w:val="00CE099E"/>
    <w:rsid w:val="00CE3AA5"/>
    <w:rsid w:val="00CE5032"/>
    <w:rsid w:val="00CF206A"/>
    <w:rsid w:val="00D06095"/>
    <w:rsid w:val="00D26E45"/>
    <w:rsid w:val="00D6329B"/>
    <w:rsid w:val="00D7115C"/>
    <w:rsid w:val="00D918D4"/>
    <w:rsid w:val="00DA3987"/>
    <w:rsid w:val="00DA7357"/>
    <w:rsid w:val="00DD5DFA"/>
    <w:rsid w:val="00DD66C5"/>
    <w:rsid w:val="00DF77A3"/>
    <w:rsid w:val="00E108B5"/>
    <w:rsid w:val="00E1174A"/>
    <w:rsid w:val="00E36BEC"/>
    <w:rsid w:val="00E36E08"/>
    <w:rsid w:val="00E53A64"/>
    <w:rsid w:val="00E6253A"/>
    <w:rsid w:val="00E62AB5"/>
    <w:rsid w:val="00E81682"/>
    <w:rsid w:val="00E93BEB"/>
    <w:rsid w:val="00E96FB0"/>
    <w:rsid w:val="00EA5E89"/>
    <w:rsid w:val="00EA7A2B"/>
    <w:rsid w:val="00EB364E"/>
    <w:rsid w:val="00EC31FB"/>
    <w:rsid w:val="00EC5DB8"/>
    <w:rsid w:val="00ED4D59"/>
    <w:rsid w:val="00EE0ACC"/>
    <w:rsid w:val="00EE0FFD"/>
    <w:rsid w:val="00EE26DA"/>
    <w:rsid w:val="00EE6808"/>
    <w:rsid w:val="00EF1EF2"/>
    <w:rsid w:val="00EF6E0F"/>
    <w:rsid w:val="00F1098C"/>
    <w:rsid w:val="00F51403"/>
    <w:rsid w:val="00F51AC2"/>
    <w:rsid w:val="00F959D6"/>
    <w:rsid w:val="00FA2B15"/>
    <w:rsid w:val="00FB2B2D"/>
    <w:rsid w:val="00FB7403"/>
    <w:rsid w:val="00FD305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B33"/>
  <w15:docId w15:val="{EB68FDEE-2960-444C-8B42-A5359FAB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E74E30C0</Template>
  <TotalTime>1</TotalTime>
  <Pages>3</Pages>
  <Words>1595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Preis</dc:creator>
  <cp:lastModifiedBy>Joanna Adamska</cp:lastModifiedBy>
  <cp:revision>2</cp:revision>
  <cp:lastPrinted>2021-02-23T11:44:00Z</cp:lastPrinted>
  <dcterms:created xsi:type="dcterms:W3CDTF">2021-07-21T09:48:00Z</dcterms:created>
  <dcterms:modified xsi:type="dcterms:W3CDTF">2021-07-21T09:48:00Z</dcterms:modified>
</cp:coreProperties>
</file>